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5585591"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FB3239">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F906CD" w:rsidRPr="00F906CD" w14:paraId="1F7F2D73" w14:textId="77777777" w:rsidTr="00F906CD">
        <w:trPr>
          <w:trHeight w:val="3253"/>
        </w:trPr>
        <w:tc>
          <w:tcPr>
            <w:tcW w:w="4895" w:type="dxa"/>
          </w:tcPr>
          <w:p w14:paraId="49444CE0" w14:textId="77777777" w:rsidR="00F906CD" w:rsidRPr="00F906CD" w:rsidRDefault="00F906CD" w:rsidP="00F906CD">
            <w:pPr>
              <w:tabs>
                <w:tab w:val="center" w:pos="2894"/>
                <w:tab w:val="center" w:pos="3602"/>
                <w:tab w:val="center" w:pos="4310"/>
                <w:tab w:val="center" w:pos="5927"/>
              </w:tabs>
              <w:rPr>
                <w:rFonts w:ascii="Times New Roman" w:hAnsi="Times New Roman"/>
                <w:sz w:val="28"/>
              </w:rPr>
            </w:pPr>
            <w:bookmarkStart w:id="0" w:name="_Hlk100216007"/>
            <w:r w:rsidRPr="00F906CD">
              <w:rPr>
                <w:rFonts w:ascii="Times New Roman" w:hAnsi="Times New Roman"/>
                <w:sz w:val="28"/>
              </w:rPr>
              <w:t xml:space="preserve">СОГЛАСОВАНО </w:t>
            </w:r>
            <w:r w:rsidRPr="00F906CD">
              <w:rPr>
                <w:rFonts w:ascii="Times New Roman" w:hAnsi="Times New Roman"/>
                <w:sz w:val="28"/>
              </w:rPr>
              <w:tab/>
              <w:t xml:space="preserve"> </w:t>
            </w:r>
            <w:r w:rsidRPr="00F906CD">
              <w:rPr>
                <w:rFonts w:ascii="Times New Roman" w:hAnsi="Times New Roman"/>
                <w:sz w:val="28"/>
              </w:rPr>
              <w:tab/>
              <w:t xml:space="preserve"> </w:t>
            </w:r>
            <w:r w:rsidRPr="00F906CD">
              <w:rPr>
                <w:rFonts w:ascii="Times New Roman" w:hAnsi="Times New Roman"/>
                <w:sz w:val="28"/>
              </w:rPr>
              <w:tab/>
              <w:t xml:space="preserve"> </w:t>
            </w:r>
            <w:r w:rsidRPr="00F906CD">
              <w:rPr>
                <w:rFonts w:ascii="Times New Roman" w:hAnsi="Times New Roman"/>
                <w:sz w:val="28"/>
              </w:rPr>
              <w:tab/>
              <w:t xml:space="preserve"> </w:t>
            </w:r>
          </w:p>
          <w:p w14:paraId="5C4604E4" w14:textId="77777777" w:rsidR="00F906CD" w:rsidRPr="00F906CD" w:rsidRDefault="00F906CD" w:rsidP="00F906CD">
            <w:pPr>
              <w:spacing w:after="13"/>
              <w:ind w:left="57" w:hanging="10"/>
              <w:jc w:val="both"/>
              <w:rPr>
                <w:rFonts w:ascii="Times New Roman" w:hAnsi="Times New Roman"/>
                <w:sz w:val="28"/>
              </w:rPr>
            </w:pPr>
            <w:r w:rsidRPr="00F906CD">
              <w:rPr>
                <w:rFonts w:ascii="Times New Roman" w:hAnsi="Times New Roman"/>
                <w:sz w:val="28"/>
              </w:rPr>
              <w:t xml:space="preserve">Председатель Арбитражного суда Ярославской области  </w:t>
            </w:r>
          </w:p>
          <w:p w14:paraId="05367EAA" w14:textId="77777777" w:rsidR="00F906CD" w:rsidRPr="00F906CD" w:rsidRDefault="00F906CD" w:rsidP="00F906CD">
            <w:pPr>
              <w:spacing w:after="13"/>
              <w:ind w:left="57" w:hanging="10"/>
              <w:jc w:val="both"/>
              <w:rPr>
                <w:rFonts w:ascii="Times New Roman" w:hAnsi="Times New Roman"/>
                <w:sz w:val="28"/>
              </w:rPr>
            </w:pPr>
          </w:p>
          <w:p w14:paraId="16A5FF73" w14:textId="77777777" w:rsidR="00F906CD" w:rsidRPr="00F906CD" w:rsidRDefault="00F906CD" w:rsidP="00F906CD">
            <w:pPr>
              <w:spacing w:after="13"/>
              <w:ind w:left="57" w:hanging="10"/>
              <w:jc w:val="both"/>
              <w:rPr>
                <w:rFonts w:ascii="Times New Roman" w:hAnsi="Times New Roman"/>
                <w:sz w:val="28"/>
              </w:rPr>
            </w:pPr>
            <w:r w:rsidRPr="00F906CD">
              <w:rPr>
                <w:rFonts w:ascii="Times New Roman" w:hAnsi="Times New Roman"/>
                <w:sz w:val="28"/>
              </w:rPr>
              <w:t>_______________________В.В. Гущев</w:t>
            </w:r>
          </w:p>
          <w:p w14:paraId="7945A163" w14:textId="77777777" w:rsidR="00F906CD" w:rsidRPr="00F906CD" w:rsidRDefault="00F906CD" w:rsidP="00F906CD">
            <w:pPr>
              <w:spacing w:after="13"/>
              <w:ind w:left="57" w:hanging="10"/>
              <w:jc w:val="both"/>
              <w:rPr>
                <w:rFonts w:ascii="Times New Roman" w:hAnsi="Times New Roman"/>
                <w:sz w:val="28"/>
              </w:rPr>
            </w:pPr>
            <w:r w:rsidRPr="00F906CD">
              <w:rPr>
                <w:rFonts w:ascii="Times New Roman" w:hAnsi="Times New Roman"/>
                <w:sz w:val="28"/>
              </w:rPr>
              <w:t xml:space="preserve">    М.П.</w:t>
            </w:r>
          </w:p>
          <w:p w14:paraId="7F4D3F28" w14:textId="77777777" w:rsidR="00F906CD" w:rsidRPr="00F906CD" w:rsidRDefault="00F906CD" w:rsidP="00F906CD">
            <w:pPr>
              <w:spacing w:line="237" w:lineRule="auto"/>
              <w:rPr>
                <w:rFonts w:ascii="Times New Roman" w:hAnsi="Times New Roman"/>
                <w:sz w:val="28"/>
              </w:rPr>
            </w:pPr>
          </w:p>
          <w:p w14:paraId="517CECD2" w14:textId="77777777" w:rsidR="00F906CD" w:rsidRPr="00F906CD" w:rsidRDefault="00F906CD" w:rsidP="00F906CD">
            <w:pPr>
              <w:spacing w:line="237" w:lineRule="auto"/>
              <w:rPr>
                <w:rFonts w:ascii="Times New Roman" w:hAnsi="Times New Roman"/>
                <w:sz w:val="28"/>
              </w:rPr>
            </w:pPr>
            <w:r w:rsidRPr="00F906CD">
              <w:rPr>
                <w:rFonts w:ascii="Times New Roman" w:hAnsi="Times New Roman"/>
                <w:sz w:val="28"/>
              </w:rPr>
              <w:t xml:space="preserve">    </w:t>
            </w:r>
          </w:p>
        </w:tc>
        <w:tc>
          <w:tcPr>
            <w:tcW w:w="4961" w:type="dxa"/>
            <w:hideMark/>
          </w:tcPr>
          <w:p w14:paraId="409627E7" w14:textId="77777777" w:rsidR="00F906CD" w:rsidRPr="00F906CD" w:rsidRDefault="00F906CD" w:rsidP="00F906CD">
            <w:pPr>
              <w:spacing w:line="360" w:lineRule="auto"/>
              <w:rPr>
                <w:rFonts w:ascii="Times New Roman" w:hAnsi="Times New Roman"/>
                <w:bCs/>
                <w:sz w:val="28"/>
                <w:szCs w:val="28"/>
              </w:rPr>
            </w:pPr>
            <w:r w:rsidRPr="00F906CD">
              <w:rPr>
                <w:rFonts w:ascii="Times New Roman" w:hAnsi="Times New Roman"/>
                <w:bCs/>
                <w:sz w:val="28"/>
                <w:szCs w:val="28"/>
              </w:rPr>
              <w:t>УТВЕРЖДАЮ</w:t>
            </w:r>
          </w:p>
          <w:p w14:paraId="5B85AD2C" w14:textId="77777777" w:rsidR="00F906CD" w:rsidRPr="00F906CD" w:rsidRDefault="00F906CD" w:rsidP="00F906CD">
            <w:pPr>
              <w:spacing w:line="360" w:lineRule="auto"/>
              <w:rPr>
                <w:rFonts w:ascii="Times New Roman" w:hAnsi="Times New Roman"/>
                <w:bCs/>
                <w:sz w:val="28"/>
                <w:szCs w:val="28"/>
              </w:rPr>
            </w:pPr>
            <w:r w:rsidRPr="00F906CD">
              <w:rPr>
                <w:rFonts w:ascii="Times New Roman" w:hAnsi="Times New Roman"/>
                <w:bCs/>
                <w:sz w:val="28"/>
                <w:szCs w:val="28"/>
              </w:rPr>
              <w:t>Директор</w:t>
            </w:r>
          </w:p>
          <w:p w14:paraId="32514C2C" w14:textId="77777777" w:rsidR="00F906CD" w:rsidRPr="00F906CD" w:rsidRDefault="00F906CD" w:rsidP="00F906CD">
            <w:pPr>
              <w:spacing w:line="360" w:lineRule="auto"/>
              <w:rPr>
                <w:rFonts w:ascii="Times New Roman" w:hAnsi="Times New Roman"/>
                <w:bCs/>
                <w:sz w:val="28"/>
                <w:szCs w:val="28"/>
              </w:rPr>
            </w:pPr>
            <w:r w:rsidRPr="00F906CD">
              <w:rPr>
                <w:rFonts w:ascii="Times New Roman" w:hAnsi="Times New Roman"/>
                <w:bCs/>
                <w:sz w:val="28"/>
                <w:szCs w:val="28"/>
              </w:rPr>
              <w:t>Ярославского филиала</w:t>
            </w:r>
          </w:p>
          <w:p w14:paraId="73E40FFE" w14:textId="77777777" w:rsidR="00F906CD" w:rsidRPr="00F906CD" w:rsidRDefault="00F906CD" w:rsidP="00F906CD">
            <w:pPr>
              <w:spacing w:line="360" w:lineRule="auto"/>
              <w:rPr>
                <w:rFonts w:ascii="Times New Roman" w:hAnsi="Times New Roman"/>
                <w:bCs/>
                <w:sz w:val="28"/>
                <w:szCs w:val="28"/>
              </w:rPr>
            </w:pPr>
            <w:r w:rsidRPr="00F906CD">
              <w:rPr>
                <w:rFonts w:ascii="Times New Roman" w:hAnsi="Times New Roman"/>
                <w:bCs/>
                <w:sz w:val="28"/>
                <w:szCs w:val="28"/>
              </w:rPr>
              <w:t>Финуниверситета</w:t>
            </w:r>
          </w:p>
          <w:p w14:paraId="0F468594" w14:textId="77777777" w:rsidR="00F906CD" w:rsidRPr="00F906CD" w:rsidRDefault="00F906CD" w:rsidP="00F906CD">
            <w:pPr>
              <w:spacing w:line="360" w:lineRule="auto"/>
              <w:jc w:val="both"/>
              <w:rPr>
                <w:rFonts w:ascii="Times New Roman" w:hAnsi="Times New Roman"/>
                <w:sz w:val="28"/>
              </w:rPr>
            </w:pPr>
            <w:r w:rsidRPr="00F906CD">
              <w:rPr>
                <w:rFonts w:ascii="Times New Roman" w:hAnsi="Times New Roman"/>
                <w:bCs/>
                <w:sz w:val="28"/>
                <w:szCs w:val="28"/>
              </w:rPr>
              <w:t>_______________В.А. Кваша</w:t>
            </w:r>
          </w:p>
        </w:tc>
      </w:tr>
    </w:tbl>
    <w:p w14:paraId="6CFF4E78" w14:textId="77777777" w:rsidR="00F906CD" w:rsidRPr="00F906CD" w:rsidRDefault="00F906CD" w:rsidP="00F906CD">
      <w:pPr>
        <w:spacing w:after="160" w:line="256" w:lineRule="auto"/>
        <w:rPr>
          <w:rFonts w:ascii="Times New Roman" w:eastAsia="Calibri" w:hAnsi="Times New Roman" w:cs="Times New Roman"/>
          <w:sz w:val="28"/>
          <w:szCs w:val="28"/>
          <w:lang w:eastAsia="en-US"/>
        </w:rPr>
      </w:pPr>
      <w:r w:rsidRPr="00F906CD">
        <w:rPr>
          <w:rFonts w:ascii="Times New Roman" w:eastAsia="Calibri" w:hAnsi="Times New Roman" w:cs="Times New Roman"/>
          <w:sz w:val="28"/>
          <w:szCs w:val="28"/>
          <w:lang w:eastAsia="en-US"/>
        </w:rPr>
        <w:t xml:space="preserve">   «15» июня 2023 г.</w:t>
      </w:r>
      <w:r w:rsidRPr="00F906CD">
        <w:rPr>
          <w:rFonts w:ascii="Times New Roman" w:eastAsia="Calibri" w:hAnsi="Times New Roman" w:cs="Times New Roman"/>
          <w:sz w:val="28"/>
          <w:szCs w:val="28"/>
          <w:lang w:eastAsia="en-US"/>
        </w:rPr>
        <w:tab/>
      </w:r>
      <w:r w:rsidRPr="00F906CD">
        <w:rPr>
          <w:rFonts w:ascii="Times New Roman" w:eastAsia="Calibri" w:hAnsi="Times New Roman" w:cs="Times New Roman"/>
          <w:sz w:val="28"/>
          <w:szCs w:val="28"/>
          <w:lang w:eastAsia="en-US"/>
        </w:rPr>
        <w:tab/>
      </w:r>
      <w:r w:rsidRPr="00F906CD">
        <w:rPr>
          <w:rFonts w:ascii="Times New Roman" w:eastAsia="Calibri" w:hAnsi="Times New Roman" w:cs="Times New Roman"/>
          <w:sz w:val="28"/>
          <w:szCs w:val="28"/>
          <w:lang w:eastAsia="en-US"/>
        </w:rPr>
        <w:tab/>
        <w:t xml:space="preserve">                           «20» июня 2023 г.</w:t>
      </w:r>
      <w:bookmarkEnd w:id="0"/>
    </w:p>
    <w:p w14:paraId="35D7A1D3" w14:textId="77777777" w:rsidR="00F906CD" w:rsidRDefault="00F906CD" w:rsidP="00077336">
      <w:pPr>
        <w:spacing w:after="283" w:line="240" w:lineRule="auto"/>
        <w:jc w:val="center"/>
        <w:rPr>
          <w:rFonts w:ascii="Times New Roman" w:hAnsi="Times New Roman" w:cs="Times New Roman"/>
          <w:b/>
          <w:bCs/>
          <w:sz w:val="28"/>
          <w:szCs w:val="28"/>
        </w:rPr>
      </w:pPr>
    </w:p>
    <w:p w14:paraId="29260C78" w14:textId="34F4FE96"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524B6DF5" w14:textId="77777777" w:rsidR="00042F78" w:rsidRPr="00042F78" w:rsidRDefault="00042F78" w:rsidP="00042F78">
      <w:pPr>
        <w:widowControl w:val="0"/>
        <w:spacing w:after="0" w:line="240" w:lineRule="auto"/>
        <w:ind w:firstLine="709"/>
        <w:jc w:val="center"/>
        <w:rPr>
          <w:rFonts w:ascii="Times New Roman" w:eastAsia="Calibri" w:hAnsi="Times New Roman" w:cs="Times New Roman"/>
          <w:sz w:val="28"/>
          <w:szCs w:val="28"/>
          <w:lang w:eastAsia="en-US"/>
        </w:rPr>
      </w:pPr>
      <w:r w:rsidRPr="00042F78">
        <w:rPr>
          <w:rFonts w:ascii="Times New Roman" w:eastAsia="Calibri" w:hAnsi="Times New Roman" w:cs="Times New Roman"/>
          <w:b/>
          <w:sz w:val="28"/>
          <w:szCs w:val="28"/>
          <w:lang w:eastAsia="en-US"/>
        </w:rPr>
        <w:t>ЗАЩИТА ПРАВ КРЕДИТОРОВ ПРИ БАНКРОТСТВЕ ЮРИДИЧЕСКИХ ЛИЦ И ГРАЖДАН</w:t>
      </w:r>
    </w:p>
    <w:p w14:paraId="2224B8F9" w14:textId="77777777" w:rsidR="00042F78" w:rsidRDefault="00042F78" w:rsidP="007B7271">
      <w:pPr>
        <w:spacing w:after="283" w:line="240" w:lineRule="auto"/>
        <w:jc w:val="center"/>
        <w:rPr>
          <w:rFonts w:ascii="Times New Roman" w:hAnsi="Times New Roman" w:cs="Times New Roman"/>
          <w:sz w:val="28"/>
          <w:szCs w:val="28"/>
        </w:rPr>
      </w:pPr>
    </w:p>
    <w:p w14:paraId="263CBE3E" w14:textId="01653166"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4821E507"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527AF9">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10374351"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746DE0">
        <w:rPr>
          <w:rFonts w:ascii="Times New Roman" w:eastAsia="Calibri" w:hAnsi="Times New Roman" w:cs="Times New Roman"/>
          <w:sz w:val="28"/>
          <w:szCs w:val="28"/>
          <w:lang w:eastAsia="en-US"/>
        </w:rPr>
        <w:t>С.О. Кузнецова</w:t>
      </w:r>
    </w:p>
    <w:p w14:paraId="10E0B37A" w14:textId="77777777" w:rsidR="00B861B5" w:rsidRPr="00A02811" w:rsidRDefault="00B861B5" w:rsidP="00B861B5">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1751FA8F" w14:textId="77777777" w:rsidR="00B861B5" w:rsidRPr="007B7271" w:rsidRDefault="00B861B5" w:rsidP="00B861B5">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3F05EC02" w14:textId="77777777" w:rsidR="00B861B5" w:rsidRDefault="00B861B5" w:rsidP="00B861B5">
      <w:pPr>
        <w:spacing w:line="240" w:lineRule="auto"/>
        <w:jc w:val="center"/>
        <w:rPr>
          <w:rFonts w:ascii="Times New Roman" w:hAnsi="Times New Roman" w:cs="Times New Roman"/>
          <w:sz w:val="28"/>
          <w:szCs w:val="28"/>
        </w:rPr>
      </w:pPr>
    </w:p>
    <w:p w14:paraId="7AB75F44" w14:textId="77777777" w:rsidR="00F906CD" w:rsidRDefault="00F906CD" w:rsidP="00B861B5">
      <w:pPr>
        <w:spacing w:line="240" w:lineRule="auto"/>
        <w:jc w:val="center"/>
        <w:rPr>
          <w:rFonts w:ascii="Times New Roman" w:hAnsi="Times New Roman" w:cs="Times New Roman"/>
          <w:sz w:val="28"/>
          <w:szCs w:val="28"/>
        </w:rPr>
      </w:pPr>
    </w:p>
    <w:p w14:paraId="1CA3C9A3" w14:textId="77777777" w:rsidR="00B861B5" w:rsidRDefault="00B861B5" w:rsidP="00B861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5CD72124" w14:textId="77777777" w:rsidR="00B861B5" w:rsidRDefault="00B861B5" w:rsidP="00B861B5">
      <w:pPr>
        <w:spacing w:after="0" w:line="240" w:lineRule="auto"/>
        <w:rPr>
          <w:rFonts w:ascii="Times New Roman" w:hAnsi="Times New Roman" w:cs="Times New Roman"/>
          <w:sz w:val="28"/>
          <w:szCs w:val="28"/>
        </w:rPr>
      </w:pPr>
    </w:p>
    <w:p w14:paraId="44FA08C2" w14:textId="527B3CC5" w:rsidR="0044126D" w:rsidRDefault="008005EF" w:rsidP="00B861B5">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1. Наименование дисциплины</w:t>
      </w:r>
    </w:p>
    <w:p w14:paraId="472ECE79" w14:textId="74250536"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AA51D1" w:rsidRPr="00AA51D1">
        <w:rPr>
          <w:rFonts w:ascii="Times New Roman" w:hAnsi="Times New Roman"/>
          <w:color w:val="000000" w:themeColor="text1"/>
          <w:sz w:val="24"/>
          <w:szCs w:val="24"/>
        </w:rPr>
        <w:t>Защита прав кредиторов при банкротстве юридических лиц и граждан</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B903E7">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AA51D1">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B861B5">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19"/>
        <w:gridCol w:w="2419"/>
        <w:gridCol w:w="3356"/>
      </w:tblGrid>
      <w:tr w:rsidR="00F00452" w:rsidRPr="00AA51D1" w14:paraId="772D06AD" w14:textId="77777777" w:rsidTr="00B10051">
        <w:tc>
          <w:tcPr>
            <w:tcW w:w="1565" w:type="dxa"/>
          </w:tcPr>
          <w:p w14:paraId="1979395E" w14:textId="77777777" w:rsidR="00F00452" w:rsidRPr="00AA51D1" w:rsidRDefault="00F00452" w:rsidP="00146615">
            <w:pPr>
              <w:pStyle w:val="Default"/>
              <w:widowControl w:val="0"/>
              <w:jc w:val="center"/>
              <w:rPr>
                <w:color w:val="auto"/>
              </w:rPr>
            </w:pPr>
            <w:r w:rsidRPr="00AA51D1">
              <w:rPr>
                <w:color w:val="auto"/>
              </w:rPr>
              <w:t xml:space="preserve">Код </w:t>
            </w:r>
          </w:p>
          <w:p w14:paraId="5A9A9D0B" w14:textId="77777777" w:rsidR="00F00452" w:rsidRPr="00AA51D1" w:rsidRDefault="00F00452" w:rsidP="00146615">
            <w:pPr>
              <w:pStyle w:val="Default"/>
              <w:widowControl w:val="0"/>
              <w:jc w:val="center"/>
              <w:rPr>
                <w:color w:val="auto"/>
              </w:rPr>
            </w:pPr>
            <w:r w:rsidRPr="00AA51D1">
              <w:rPr>
                <w:color w:val="auto"/>
              </w:rPr>
              <w:t>компетенции</w:t>
            </w:r>
          </w:p>
        </w:tc>
        <w:tc>
          <w:tcPr>
            <w:tcW w:w="2419" w:type="dxa"/>
          </w:tcPr>
          <w:p w14:paraId="78879D4A" w14:textId="77777777" w:rsidR="00F00452" w:rsidRPr="00AA51D1" w:rsidRDefault="00F00452" w:rsidP="00146615">
            <w:pPr>
              <w:pStyle w:val="Default"/>
              <w:widowControl w:val="0"/>
              <w:jc w:val="center"/>
              <w:rPr>
                <w:bCs/>
                <w:color w:val="auto"/>
              </w:rPr>
            </w:pPr>
            <w:r w:rsidRPr="00AA51D1">
              <w:rPr>
                <w:bCs/>
                <w:color w:val="auto"/>
              </w:rPr>
              <w:t xml:space="preserve">Наименование </w:t>
            </w:r>
          </w:p>
          <w:p w14:paraId="05AA081D" w14:textId="77777777" w:rsidR="00F00452" w:rsidRPr="00AA51D1" w:rsidRDefault="00F00452" w:rsidP="00146615">
            <w:pPr>
              <w:pStyle w:val="Default"/>
              <w:widowControl w:val="0"/>
              <w:jc w:val="center"/>
              <w:rPr>
                <w:bCs/>
                <w:color w:val="auto"/>
              </w:rPr>
            </w:pPr>
            <w:r w:rsidRPr="00AA51D1">
              <w:rPr>
                <w:bCs/>
                <w:color w:val="auto"/>
              </w:rPr>
              <w:t>компетенции</w:t>
            </w:r>
          </w:p>
        </w:tc>
        <w:tc>
          <w:tcPr>
            <w:tcW w:w="2419" w:type="dxa"/>
          </w:tcPr>
          <w:p w14:paraId="6705E71F" w14:textId="77777777" w:rsidR="00F00452" w:rsidRPr="00AA51D1" w:rsidRDefault="00F00452" w:rsidP="00146615">
            <w:pPr>
              <w:pStyle w:val="Default"/>
              <w:widowControl w:val="0"/>
              <w:jc w:val="center"/>
              <w:rPr>
                <w:bCs/>
                <w:color w:val="auto"/>
              </w:rPr>
            </w:pPr>
            <w:r w:rsidRPr="00AA51D1">
              <w:rPr>
                <w:bCs/>
                <w:color w:val="auto"/>
              </w:rPr>
              <w:t xml:space="preserve">Индикаторы </w:t>
            </w:r>
          </w:p>
          <w:p w14:paraId="68807F01" w14:textId="77777777" w:rsidR="00F00452" w:rsidRPr="00AA51D1" w:rsidRDefault="00F00452" w:rsidP="00146615">
            <w:pPr>
              <w:pStyle w:val="Default"/>
              <w:widowControl w:val="0"/>
              <w:jc w:val="center"/>
              <w:rPr>
                <w:bCs/>
                <w:color w:val="auto"/>
              </w:rPr>
            </w:pPr>
            <w:r w:rsidRPr="00AA51D1">
              <w:rPr>
                <w:bCs/>
                <w:color w:val="auto"/>
              </w:rPr>
              <w:t xml:space="preserve">достижения </w:t>
            </w:r>
          </w:p>
          <w:p w14:paraId="2495350A" w14:textId="77777777" w:rsidR="00F00452" w:rsidRPr="00AA51D1" w:rsidRDefault="00F00452" w:rsidP="00146615">
            <w:pPr>
              <w:pStyle w:val="Default"/>
              <w:widowControl w:val="0"/>
              <w:jc w:val="center"/>
              <w:rPr>
                <w:bCs/>
                <w:color w:val="auto"/>
              </w:rPr>
            </w:pPr>
            <w:r w:rsidRPr="00AA51D1">
              <w:rPr>
                <w:bCs/>
                <w:color w:val="auto"/>
              </w:rPr>
              <w:t>компетенции</w:t>
            </w:r>
          </w:p>
        </w:tc>
        <w:tc>
          <w:tcPr>
            <w:tcW w:w="3356" w:type="dxa"/>
          </w:tcPr>
          <w:p w14:paraId="0B2074C9" w14:textId="77777777" w:rsidR="00F00452" w:rsidRPr="00AA51D1" w:rsidRDefault="00F00452" w:rsidP="00146615">
            <w:pPr>
              <w:pStyle w:val="Default"/>
              <w:widowControl w:val="0"/>
              <w:jc w:val="center"/>
              <w:rPr>
                <w:bCs/>
                <w:color w:val="auto"/>
              </w:rPr>
            </w:pPr>
            <w:r w:rsidRPr="00AA51D1">
              <w:rPr>
                <w:bCs/>
                <w:color w:val="auto"/>
              </w:rPr>
              <w:t>Результаты обучения (умения и знания), соотнесённые с компетенциями/индикаторами достижения компетенции</w:t>
            </w:r>
          </w:p>
        </w:tc>
      </w:tr>
      <w:tr w:rsidR="00AA51D1" w:rsidRPr="00AA51D1" w14:paraId="6159A9CE" w14:textId="77777777" w:rsidTr="00B10051">
        <w:tc>
          <w:tcPr>
            <w:tcW w:w="1565" w:type="dxa"/>
            <w:vMerge w:val="restart"/>
            <w:vAlign w:val="center"/>
          </w:tcPr>
          <w:p w14:paraId="15661BE1" w14:textId="0C7A2052" w:rsidR="00AA51D1" w:rsidRPr="00AA51D1" w:rsidRDefault="00AA51D1" w:rsidP="00AA51D1">
            <w:pPr>
              <w:pStyle w:val="Default"/>
              <w:widowControl w:val="0"/>
              <w:jc w:val="center"/>
              <w:rPr>
                <w:color w:val="auto"/>
              </w:rPr>
            </w:pPr>
            <w:r w:rsidRPr="00AA51D1">
              <w:rPr>
                <w:color w:val="auto"/>
              </w:rPr>
              <w:t>ПК-3</w:t>
            </w:r>
          </w:p>
        </w:tc>
        <w:tc>
          <w:tcPr>
            <w:tcW w:w="2419" w:type="dxa"/>
            <w:vMerge w:val="restart"/>
          </w:tcPr>
          <w:p w14:paraId="443697DF" w14:textId="77777777" w:rsidR="00AA51D1" w:rsidRPr="00AA51D1" w:rsidRDefault="00AA51D1" w:rsidP="00AA51D1">
            <w:pPr>
              <w:pStyle w:val="Default"/>
              <w:jc w:val="both"/>
            </w:pPr>
            <w:r w:rsidRPr="00AA51D1">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p w14:paraId="09483220" w14:textId="39323B61" w:rsidR="00AA51D1" w:rsidRPr="00AA51D1" w:rsidRDefault="00AA51D1" w:rsidP="00AA51D1">
            <w:pPr>
              <w:pStyle w:val="Default"/>
              <w:widowControl w:val="0"/>
              <w:jc w:val="both"/>
              <w:rPr>
                <w:bCs/>
                <w:color w:val="auto"/>
              </w:rPr>
            </w:pPr>
          </w:p>
        </w:tc>
        <w:tc>
          <w:tcPr>
            <w:tcW w:w="2419" w:type="dxa"/>
          </w:tcPr>
          <w:p w14:paraId="26B7103A" w14:textId="7D6D14AF" w:rsidR="00AA51D1" w:rsidRPr="00AA51D1" w:rsidRDefault="00AA51D1" w:rsidP="00AA51D1">
            <w:pPr>
              <w:pStyle w:val="Default"/>
              <w:widowControl w:val="0"/>
              <w:jc w:val="both"/>
              <w:rPr>
                <w:bCs/>
                <w:color w:val="auto"/>
              </w:rPr>
            </w:pPr>
            <w:r w:rsidRPr="00AA51D1">
              <w:t xml:space="preserve">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w:t>
            </w:r>
          </w:p>
        </w:tc>
        <w:tc>
          <w:tcPr>
            <w:tcW w:w="3356" w:type="dxa"/>
          </w:tcPr>
          <w:p w14:paraId="5CBF7323" w14:textId="77777777" w:rsidR="00AA51D1" w:rsidRPr="00AA51D1" w:rsidRDefault="00AA51D1" w:rsidP="00AA51D1">
            <w:pPr>
              <w:pStyle w:val="Default"/>
            </w:pPr>
            <w:r w:rsidRPr="00AA51D1">
              <w:rPr>
                <w:b/>
                <w:bCs/>
              </w:rPr>
              <w:t xml:space="preserve">знать: </w:t>
            </w:r>
            <w:r w:rsidRPr="00AA51D1">
              <w:t xml:space="preserve">особенности правового регулирования отдельных отношений по оказанию услуг в сфере бизнеса и власти, с учетом специфики рассматриваемых правоотношений и конкретных ситуаций </w:t>
            </w:r>
          </w:p>
          <w:p w14:paraId="7DB69AB2" w14:textId="37B0DF68" w:rsidR="00AA51D1" w:rsidRPr="00AA51D1" w:rsidRDefault="00AA51D1" w:rsidP="00AA51D1">
            <w:pPr>
              <w:pStyle w:val="Default"/>
              <w:widowControl w:val="0"/>
              <w:jc w:val="both"/>
              <w:rPr>
                <w:bCs/>
                <w:color w:val="auto"/>
              </w:rPr>
            </w:pPr>
            <w:r w:rsidRPr="00AA51D1">
              <w:rPr>
                <w:b/>
                <w:bCs/>
              </w:rPr>
              <w:t xml:space="preserve">уметь: </w:t>
            </w:r>
            <w:r w:rsidRPr="00AA51D1">
              <w:t xml:space="preserve">оценивать организационные и правовые риски при оказании отдельных видов услуг гражданам и органами власти </w:t>
            </w:r>
          </w:p>
        </w:tc>
      </w:tr>
      <w:tr w:rsidR="00AA51D1" w:rsidRPr="00AA51D1" w14:paraId="0C68BECF" w14:textId="77777777" w:rsidTr="00B10051">
        <w:tc>
          <w:tcPr>
            <w:tcW w:w="1565" w:type="dxa"/>
            <w:vMerge/>
            <w:vAlign w:val="center"/>
          </w:tcPr>
          <w:p w14:paraId="5E870587" w14:textId="77777777" w:rsidR="00AA51D1" w:rsidRPr="00AA51D1" w:rsidRDefault="00AA51D1" w:rsidP="00AA51D1">
            <w:pPr>
              <w:pStyle w:val="Default"/>
              <w:widowControl w:val="0"/>
              <w:jc w:val="center"/>
              <w:rPr>
                <w:color w:val="auto"/>
              </w:rPr>
            </w:pPr>
          </w:p>
        </w:tc>
        <w:tc>
          <w:tcPr>
            <w:tcW w:w="2419" w:type="dxa"/>
            <w:vMerge/>
          </w:tcPr>
          <w:p w14:paraId="7CEBF3E4" w14:textId="77777777" w:rsidR="00AA51D1" w:rsidRPr="00AA51D1" w:rsidRDefault="00AA51D1" w:rsidP="00AA51D1">
            <w:pPr>
              <w:pStyle w:val="Default"/>
              <w:widowControl w:val="0"/>
              <w:jc w:val="both"/>
              <w:rPr>
                <w:bCs/>
                <w:color w:val="auto"/>
              </w:rPr>
            </w:pPr>
          </w:p>
        </w:tc>
        <w:tc>
          <w:tcPr>
            <w:tcW w:w="2419" w:type="dxa"/>
          </w:tcPr>
          <w:p w14:paraId="02F86898" w14:textId="17775C85" w:rsidR="00AA51D1" w:rsidRPr="00AA51D1" w:rsidRDefault="00AA51D1" w:rsidP="00AA51D1">
            <w:pPr>
              <w:pStyle w:val="Default"/>
              <w:widowControl w:val="0"/>
              <w:jc w:val="both"/>
              <w:rPr>
                <w:bCs/>
                <w:color w:val="auto"/>
              </w:rPr>
            </w:pPr>
            <w:r w:rsidRPr="00AA51D1">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tc>
        <w:tc>
          <w:tcPr>
            <w:tcW w:w="3356" w:type="dxa"/>
          </w:tcPr>
          <w:p w14:paraId="59251595" w14:textId="77777777" w:rsidR="00AA51D1" w:rsidRPr="00AA51D1" w:rsidRDefault="00AA51D1" w:rsidP="00AA51D1">
            <w:pPr>
              <w:pStyle w:val="Default"/>
            </w:pPr>
            <w:r w:rsidRPr="00AA51D1">
              <w:rPr>
                <w:b/>
                <w:bCs/>
              </w:rPr>
              <w:t xml:space="preserve">знать: </w:t>
            </w:r>
            <w:r w:rsidRPr="00AA51D1">
              <w:t xml:space="preserve">особенности заключения договоров об оказании отдельных видов услуг, правила и способы согласования сторонами существенных условий, требования к составлению отдельных видов документов, оформляющих отношения из договоров об оказании услуг </w:t>
            </w:r>
          </w:p>
          <w:p w14:paraId="0ED13EF4" w14:textId="7EB9E8F7" w:rsidR="00AA51D1" w:rsidRPr="00AA51D1" w:rsidRDefault="00AA51D1" w:rsidP="00AA51D1">
            <w:pPr>
              <w:pStyle w:val="Default"/>
              <w:widowControl w:val="0"/>
              <w:jc w:val="both"/>
              <w:rPr>
                <w:bCs/>
                <w:color w:val="auto"/>
              </w:rPr>
            </w:pPr>
            <w:r w:rsidRPr="00AA51D1">
              <w:rPr>
                <w:b/>
                <w:bCs/>
              </w:rPr>
              <w:t xml:space="preserve">уметь: </w:t>
            </w:r>
            <w:r w:rsidRPr="00AA51D1">
              <w:t xml:space="preserve">составлять типовые формы и формы договоров об оказании услуг в конкретных ситуациях, претензии, проекты исковых заявлений, вести переписку с контрагентом </w:t>
            </w:r>
          </w:p>
        </w:tc>
      </w:tr>
      <w:tr w:rsidR="00AA51D1" w:rsidRPr="00AA51D1" w14:paraId="5086DE86" w14:textId="77777777" w:rsidTr="00B10051">
        <w:tc>
          <w:tcPr>
            <w:tcW w:w="1565" w:type="dxa"/>
            <w:vMerge/>
            <w:vAlign w:val="center"/>
          </w:tcPr>
          <w:p w14:paraId="4FA97153" w14:textId="77777777" w:rsidR="00AA51D1" w:rsidRPr="00AA51D1" w:rsidRDefault="00AA51D1" w:rsidP="00AA51D1">
            <w:pPr>
              <w:pStyle w:val="Default"/>
              <w:widowControl w:val="0"/>
              <w:jc w:val="center"/>
              <w:rPr>
                <w:color w:val="auto"/>
              </w:rPr>
            </w:pPr>
          </w:p>
        </w:tc>
        <w:tc>
          <w:tcPr>
            <w:tcW w:w="2419" w:type="dxa"/>
            <w:vMerge/>
          </w:tcPr>
          <w:p w14:paraId="326D4B27" w14:textId="77777777" w:rsidR="00AA51D1" w:rsidRPr="00AA51D1" w:rsidRDefault="00AA51D1" w:rsidP="00AA51D1">
            <w:pPr>
              <w:pStyle w:val="Default"/>
              <w:widowControl w:val="0"/>
              <w:jc w:val="both"/>
              <w:rPr>
                <w:bCs/>
                <w:color w:val="auto"/>
              </w:rPr>
            </w:pPr>
          </w:p>
        </w:tc>
        <w:tc>
          <w:tcPr>
            <w:tcW w:w="2419" w:type="dxa"/>
          </w:tcPr>
          <w:p w14:paraId="25E8F461" w14:textId="3D2B44E4" w:rsidR="00AA51D1" w:rsidRPr="00AA51D1" w:rsidRDefault="00AA51D1" w:rsidP="00AA51D1">
            <w:pPr>
              <w:pStyle w:val="Default"/>
              <w:widowControl w:val="0"/>
              <w:jc w:val="both"/>
              <w:rPr>
                <w:bCs/>
                <w:color w:val="auto"/>
              </w:rPr>
            </w:pPr>
            <w:r w:rsidRPr="00AA51D1">
              <w:t xml:space="preserve">3. Разрабатывает практические </w:t>
            </w:r>
            <w:r w:rsidRPr="00AA51D1">
              <w:lastRenderedPageBreak/>
              <w:t xml:space="preserve">рекомендации, направленные на повышение эффективности функционирования органов государственной власти и бизнеса. </w:t>
            </w:r>
          </w:p>
        </w:tc>
        <w:tc>
          <w:tcPr>
            <w:tcW w:w="3356" w:type="dxa"/>
          </w:tcPr>
          <w:p w14:paraId="3FFEADBA" w14:textId="77777777" w:rsidR="00AA51D1" w:rsidRPr="00AA51D1" w:rsidRDefault="00AA51D1" w:rsidP="00AA51D1">
            <w:pPr>
              <w:pStyle w:val="Default"/>
            </w:pPr>
            <w:r w:rsidRPr="00AA51D1">
              <w:rPr>
                <w:b/>
                <w:bCs/>
              </w:rPr>
              <w:lastRenderedPageBreak/>
              <w:t xml:space="preserve">знать: </w:t>
            </w:r>
            <w:r w:rsidRPr="00AA51D1">
              <w:t xml:space="preserve">специфику заключения и расторжения договоров </w:t>
            </w:r>
            <w:r w:rsidRPr="00AA51D1">
              <w:lastRenderedPageBreak/>
              <w:t xml:space="preserve">возмездного оказания различных видов услуг, спорные моменты, практику разрешения споров по наиболее актуальным вопросам правового регулирования отношений по оказанию услуг </w:t>
            </w:r>
          </w:p>
          <w:p w14:paraId="74F40593" w14:textId="285B9CAD" w:rsidR="00AA51D1" w:rsidRPr="00AA51D1" w:rsidRDefault="00AA51D1" w:rsidP="00AA51D1">
            <w:pPr>
              <w:pStyle w:val="Default"/>
              <w:widowControl w:val="0"/>
              <w:jc w:val="both"/>
              <w:rPr>
                <w:bCs/>
                <w:color w:val="auto"/>
              </w:rPr>
            </w:pPr>
            <w:r w:rsidRPr="00AA51D1">
              <w:rPr>
                <w:b/>
                <w:bCs/>
              </w:rPr>
              <w:t xml:space="preserve">уметь: </w:t>
            </w:r>
            <w:r w:rsidRPr="00AA51D1">
              <w:t xml:space="preserve">составлять формы и проекты договоров об оказании различных видов услуг с учетом специфики их правового регулирования и минимизации возникновения спорных ситуаций </w:t>
            </w:r>
          </w:p>
        </w:tc>
      </w:tr>
      <w:tr w:rsidR="00AA51D1" w:rsidRPr="00AA51D1" w14:paraId="3319E835" w14:textId="77777777" w:rsidTr="00B10051">
        <w:tc>
          <w:tcPr>
            <w:tcW w:w="1565" w:type="dxa"/>
            <w:vMerge w:val="restart"/>
            <w:vAlign w:val="center"/>
          </w:tcPr>
          <w:p w14:paraId="0443A7CC" w14:textId="184C038B" w:rsidR="00AA51D1" w:rsidRPr="00AA51D1" w:rsidRDefault="00AA51D1" w:rsidP="00AA51D1">
            <w:pPr>
              <w:pStyle w:val="Default"/>
              <w:widowControl w:val="0"/>
              <w:jc w:val="center"/>
              <w:rPr>
                <w:color w:val="auto"/>
              </w:rPr>
            </w:pPr>
            <w:r w:rsidRPr="00AA51D1">
              <w:rPr>
                <w:color w:val="auto"/>
              </w:rPr>
              <w:lastRenderedPageBreak/>
              <w:t>ПКН-4</w:t>
            </w:r>
          </w:p>
        </w:tc>
        <w:tc>
          <w:tcPr>
            <w:tcW w:w="2419" w:type="dxa"/>
            <w:vMerge w:val="restart"/>
          </w:tcPr>
          <w:p w14:paraId="3288E26D" w14:textId="3730BA06" w:rsidR="00AA51D1" w:rsidRPr="00AA51D1" w:rsidRDefault="00AA51D1" w:rsidP="00AA51D1">
            <w:pPr>
              <w:pStyle w:val="Default"/>
              <w:widowControl w:val="0"/>
              <w:jc w:val="both"/>
              <w:rPr>
                <w:bCs/>
                <w:color w:val="auto"/>
              </w:rPr>
            </w:pPr>
            <w:r w:rsidRPr="00AA51D1">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419" w:type="dxa"/>
          </w:tcPr>
          <w:p w14:paraId="4863349B" w14:textId="635D3971" w:rsidR="00AA51D1" w:rsidRPr="00AA51D1" w:rsidRDefault="00AA51D1" w:rsidP="00AA51D1">
            <w:pPr>
              <w:pStyle w:val="Default"/>
              <w:widowControl w:val="0"/>
              <w:jc w:val="both"/>
              <w:rPr>
                <w:bCs/>
                <w:color w:val="auto"/>
              </w:rPr>
            </w:pPr>
            <w:r w:rsidRPr="00AA51D1">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3356" w:type="dxa"/>
          </w:tcPr>
          <w:p w14:paraId="0A7185E9" w14:textId="77777777" w:rsidR="00AA51D1" w:rsidRPr="00AA51D1" w:rsidRDefault="00AA51D1" w:rsidP="00AA51D1">
            <w:pPr>
              <w:rPr>
                <w:rFonts w:ascii="Times New Roman" w:eastAsia="Times New Roman" w:hAnsi="Times New Roman" w:cs="Times New Roman"/>
                <w:iCs/>
                <w:sz w:val="24"/>
                <w:szCs w:val="24"/>
              </w:rPr>
            </w:pPr>
            <w:r w:rsidRPr="00AA51D1">
              <w:rPr>
                <w:rFonts w:ascii="Times New Roman" w:eastAsia="Times New Roman" w:hAnsi="Times New Roman" w:cs="Times New Roman"/>
                <w:b/>
                <w:iCs/>
                <w:sz w:val="24"/>
                <w:szCs w:val="24"/>
              </w:rPr>
              <w:t>Знать:</w:t>
            </w:r>
            <w:r w:rsidRPr="00AA51D1">
              <w:rPr>
                <w:rFonts w:ascii="Times New Roman" w:eastAsia="Times New Roman" w:hAnsi="Times New Roman" w:cs="Times New Roman"/>
                <w:iCs/>
                <w:sz w:val="24"/>
                <w:szCs w:val="24"/>
              </w:rPr>
              <w:t xml:space="preserve"> </w:t>
            </w:r>
            <w:r w:rsidRPr="00AA51D1">
              <w:rPr>
                <w:rFonts w:ascii="Times New Roman" w:hAnsi="Times New Roman" w:cs="Times New Roman"/>
                <w:sz w:val="24"/>
                <w:szCs w:val="24"/>
              </w:rPr>
              <w:t>правила проведения оценки фактического воздействия нормативных правовых актов на развитие социально-экономических отношений.</w:t>
            </w:r>
          </w:p>
          <w:p w14:paraId="20E60350" w14:textId="402AF7AA" w:rsidR="00AA51D1" w:rsidRPr="00AA51D1" w:rsidRDefault="00AA51D1" w:rsidP="00AA51D1">
            <w:pPr>
              <w:pStyle w:val="Default"/>
              <w:rPr>
                <w:bCs/>
                <w:color w:val="auto"/>
              </w:rPr>
            </w:pPr>
            <w:r w:rsidRPr="00AA51D1">
              <w:rPr>
                <w:rFonts w:eastAsia="Times New Roman"/>
                <w:b/>
                <w:iCs/>
              </w:rPr>
              <w:t>Уметь:</w:t>
            </w:r>
            <w:r w:rsidRPr="00AA51D1">
              <w:t xml:space="preserve"> применять правила проведения оценки фактического воздействия нормативных правовых актов на развитие социально-экономических отношений.</w:t>
            </w:r>
          </w:p>
        </w:tc>
      </w:tr>
      <w:tr w:rsidR="00AA51D1" w:rsidRPr="00AA51D1" w14:paraId="4A6BC25B" w14:textId="77777777" w:rsidTr="00B10051">
        <w:tc>
          <w:tcPr>
            <w:tcW w:w="1565" w:type="dxa"/>
            <w:vMerge/>
            <w:vAlign w:val="center"/>
          </w:tcPr>
          <w:p w14:paraId="7373E451" w14:textId="77777777" w:rsidR="00AA51D1" w:rsidRPr="00AA51D1" w:rsidRDefault="00AA51D1" w:rsidP="00AA51D1">
            <w:pPr>
              <w:pStyle w:val="Default"/>
              <w:widowControl w:val="0"/>
              <w:jc w:val="center"/>
              <w:rPr>
                <w:color w:val="auto"/>
              </w:rPr>
            </w:pPr>
          </w:p>
        </w:tc>
        <w:tc>
          <w:tcPr>
            <w:tcW w:w="2419" w:type="dxa"/>
            <w:vMerge/>
          </w:tcPr>
          <w:p w14:paraId="400AE904" w14:textId="77777777" w:rsidR="00AA51D1" w:rsidRPr="00AA51D1" w:rsidRDefault="00AA51D1" w:rsidP="00AA51D1">
            <w:pPr>
              <w:pStyle w:val="Default"/>
              <w:widowControl w:val="0"/>
              <w:jc w:val="both"/>
              <w:rPr>
                <w:bCs/>
                <w:color w:val="auto"/>
              </w:rPr>
            </w:pPr>
          </w:p>
        </w:tc>
        <w:tc>
          <w:tcPr>
            <w:tcW w:w="2419" w:type="dxa"/>
          </w:tcPr>
          <w:p w14:paraId="7D9A2660" w14:textId="4B6BFB31" w:rsidR="00AA51D1" w:rsidRPr="00AA51D1" w:rsidRDefault="00AA51D1" w:rsidP="00AA51D1">
            <w:pPr>
              <w:pStyle w:val="Default"/>
              <w:widowControl w:val="0"/>
              <w:jc w:val="both"/>
              <w:rPr>
                <w:bCs/>
                <w:color w:val="auto"/>
              </w:rPr>
            </w:pPr>
            <w:r w:rsidRPr="00AA51D1">
              <w:t xml:space="preserve">2. Применяет нормы права в процессе реализации профессиональных задач. </w:t>
            </w:r>
          </w:p>
        </w:tc>
        <w:tc>
          <w:tcPr>
            <w:tcW w:w="3356" w:type="dxa"/>
          </w:tcPr>
          <w:p w14:paraId="089056C1" w14:textId="77777777" w:rsidR="00AA51D1" w:rsidRPr="00AA51D1" w:rsidRDefault="00AA51D1" w:rsidP="00AA51D1">
            <w:pPr>
              <w:rPr>
                <w:rFonts w:ascii="Times New Roman" w:eastAsia="Times New Roman" w:hAnsi="Times New Roman" w:cs="Times New Roman"/>
                <w:iCs/>
                <w:sz w:val="24"/>
                <w:szCs w:val="24"/>
              </w:rPr>
            </w:pPr>
            <w:r w:rsidRPr="00AA51D1">
              <w:rPr>
                <w:rFonts w:ascii="Times New Roman" w:eastAsia="Times New Roman" w:hAnsi="Times New Roman" w:cs="Times New Roman"/>
                <w:b/>
                <w:iCs/>
                <w:sz w:val="24"/>
                <w:szCs w:val="24"/>
              </w:rPr>
              <w:t>Знать:</w:t>
            </w:r>
            <w:r w:rsidRPr="00AA51D1">
              <w:rPr>
                <w:rFonts w:ascii="Times New Roman" w:hAnsi="Times New Roman" w:cs="Times New Roman"/>
                <w:b/>
                <w:sz w:val="24"/>
                <w:szCs w:val="24"/>
              </w:rPr>
              <w:t xml:space="preserve"> </w:t>
            </w:r>
            <w:r w:rsidRPr="00AA51D1">
              <w:rPr>
                <w:rFonts w:ascii="Times New Roman" w:hAnsi="Times New Roman" w:cs="Times New Roman"/>
                <w:sz w:val="24"/>
                <w:szCs w:val="24"/>
              </w:rPr>
              <w:t>нормы права в процессе реализации профессиональных задач.</w:t>
            </w:r>
          </w:p>
          <w:p w14:paraId="1DBF2E9B" w14:textId="245CD653" w:rsidR="00AA51D1" w:rsidRPr="00AA51D1" w:rsidRDefault="00AA51D1" w:rsidP="00AA51D1">
            <w:pPr>
              <w:pStyle w:val="Default"/>
              <w:rPr>
                <w:bCs/>
                <w:color w:val="auto"/>
              </w:rPr>
            </w:pPr>
            <w:r w:rsidRPr="00AA51D1">
              <w:rPr>
                <w:rFonts w:eastAsia="Times New Roman"/>
                <w:b/>
                <w:iCs/>
              </w:rPr>
              <w:t>Уметь:</w:t>
            </w:r>
            <w:r w:rsidRPr="00AA51D1">
              <w:t xml:space="preserve"> применять нормы права в процессе реализации профессиональных задач.</w:t>
            </w:r>
          </w:p>
        </w:tc>
      </w:tr>
      <w:tr w:rsidR="00AA51D1" w:rsidRPr="00AA51D1" w14:paraId="13F1E0D8" w14:textId="77777777" w:rsidTr="00B10051">
        <w:tc>
          <w:tcPr>
            <w:tcW w:w="1565" w:type="dxa"/>
            <w:vMerge w:val="restart"/>
            <w:vAlign w:val="center"/>
          </w:tcPr>
          <w:p w14:paraId="13A3E7EC" w14:textId="5E890FC2" w:rsidR="00AA51D1" w:rsidRPr="00AA51D1" w:rsidRDefault="00AA51D1" w:rsidP="00AA51D1">
            <w:pPr>
              <w:pStyle w:val="Default"/>
              <w:widowControl w:val="0"/>
              <w:jc w:val="center"/>
              <w:rPr>
                <w:color w:val="auto"/>
              </w:rPr>
            </w:pPr>
            <w:r w:rsidRPr="00AA51D1">
              <w:rPr>
                <w:color w:val="auto"/>
              </w:rPr>
              <w:t>ПКН-5</w:t>
            </w:r>
          </w:p>
        </w:tc>
        <w:tc>
          <w:tcPr>
            <w:tcW w:w="2419" w:type="dxa"/>
            <w:vMerge w:val="restart"/>
          </w:tcPr>
          <w:p w14:paraId="120516E3" w14:textId="4B2E66CF" w:rsidR="00AA51D1" w:rsidRPr="00AA51D1" w:rsidRDefault="00AA51D1" w:rsidP="00AA51D1">
            <w:pPr>
              <w:pStyle w:val="Default"/>
              <w:widowControl w:val="0"/>
              <w:jc w:val="both"/>
              <w:rPr>
                <w:bCs/>
                <w:color w:val="auto"/>
              </w:rPr>
            </w:pPr>
            <w:r w:rsidRPr="00AA51D1">
              <w:t xml:space="preserve">Способность письменно и устно аргументировать правовую позицию по конкретным видам юридической 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9" w:type="dxa"/>
          </w:tcPr>
          <w:p w14:paraId="684BC73F" w14:textId="4E2AEB2A" w:rsidR="00AA51D1" w:rsidRPr="00AA51D1" w:rsidRDefault="00AA51D1" w:rsidP="00AA51D1">
            <w:pPr>
              <w:pStyle w:val="Default"/>
              <w:widowControl w:val="0"/>
              <w:jc w:val="both"/>
            </w:pPr>
            <w:r w:rsidRPr="00AA51D1">
              <w:t xml:space="preserve">1. Демонстрирует знания правил формулировки аргументированной правовой позиции по конкретным видам юридической деятельности. </w:t>
            </w:r>
          </w:p>
        </w:tc>
        <w:tc>
          <w:tcPr>
            <w:tcW w:w="3356" w:type="dxa"/>
          </w:tcPr>
          <w:p w14:paraId="5F8C8D89" w14:textId="77777777" w:rsidR="00AA51D1" w:rsidRPr="00AA51D1" w:rsidRDefault="00AA51D1" w:rsidP="00AA51D1">
            <w:pPr>
              <w:rPr>
                <w:rFonts w:ascii="Times New Roman" w:eastAsia="Times New Roman" w:hAnsi="Times New Roman" w:cs="Times New Roman"/>
                <w:iCs/>
                <w:sz w:val="24"/>
                <w:szCs w:val="24"/>
              </w:rPr>
            </w:pPr>
            <w:r w:rsidRPr="00AA51D1">
              <w:rPr>
                <w:rFonts w:ascii="Times New Roman" w:eastAsia="Times New Roman" w:hAnsi="Times New Roman" w:cs="Times New Roman"/>
                <w:iCs/>
                <w:sz w:val="24"/>
                <w:szCs w:val="24"/>
              </w:rPr>
              <w:t>Знать:</w:t>
            </w:r>
            <w:r w:rsidRPr="00AA51D1">
              <w:rPr>
                <w:rFonts w:ascii="Times New Roman" w:hAnsi="Times New Roman" w:cs="Times New Roman"/>
                <w:sz w:val="24"/>
                <w:szCs w:val="24"/>
              </w:rPr>
              <w:t xml:space="preserve"> правила формулировки аргументированной правовой позиции по конкретным видам юридической деятельности.</w:t>
            </w:r>
          </w:p>
          <w:p w14:paraId="3E27B259" w14:textId="2E1EB476" w:rsidR="00AA51D1" w:rsidRPr="00AA51D1" w:rsidRDefault="00AA51D1" w:rsidP="00AA51D1">
            <w:pPr>
              <w:pStyle w:val="Default"/>
              <w:rPr>
                <w:b/>
                <w:bCs/>
              </w:rPr>
            </w:pPr>
            <w:r w:rsidRPr="00AA51D1">
              <w:rPr>
                <w:rFonts w:eastAsia="Times New Roman"/>
                <w:iCs/>
              </w:rPr>
              <w:t>Уметь:</w:t>
            </w:r>
            <w:r w:rsidRPr="00AA51D1">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AA51D1" w:rsidRPr="00AA51D1" w14:paraId="784BD9D7" w14:textId="77777777" w:rsidTr="00B10051">
        <w:tc>
          <w:tcPr>
            <w:tcW w:w="1565" w:type="dxa"/>
            <w:vMerge/>
            <w:vAlign w:val="center"/>
          </w:tcPr>
          <w:p w14:paraId="26B30349" w14:textId="0581C02E" w:rsidR="00AA51D1" w:rsidRPr="00AA51D1" w:rsidRDefault="00AA51D1" w:rsidP="00AA51D1">
            <w:pPr>
              <w:pStyle w:val="Default"/>
              <w:widowControl w:val="0"/>
              <w:jc w:val="center"/>
              <w:rPr>
                <w:color w:val="auto"/>
              </w:rPr>
            </w:pPr>
          </w:p>
        </w:tc>
        <w:tc>
          <w:tcPr>
            <w:tcW w:w="2419" w:type="dxa"/>
            <w:vMerge/>
          </w:tcPr>
          <w:p w14:paraId="3C91D260" w14:textId="77777777" w:rsidR="00AA51D1" w:rsidRPr="00AA51D1" w:rsidRDefault="00AA51D1" w:rsidP="00AA51D1">
            <w:pPr>
              <w:pStyle w:val="Default"/>
              <w:widowControl w:val="0"/>
              <w:jc w:val="both"/>
              <w:rPr>
                <w:bCs/>
                <w:color w:val="auto"/>
              </w:rPr>
            </w:pPr>
          </w:p>
        </w:tc>
        <w:tc>
          <w:tcPr>
            <w:tcW w:w="2419" w:type="dxa"/>
          </w:tcPr>
          <w:p w14:paraId="414071F6" w14:textId="6AFDD7B9" w:rsidR="00AA51D1" w:rsidRPr="00AA51D1" w:rsidRDefault="00AA51D1" w:rsidP="00AA51D1">
            <w:pPr>
              <w:pStyle w:val="Default"/>
              <w:widowControl w:val="0"/>
              <w:jc w:val="both"/>
            </w:pPr>
            <w:r w:rsidRPr="00AA51D1">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w:t>
            </w:r>
            <w:r w:rsidRPr="00AA51D1">
              <w:lastRenderedPageBreak/>
              <w:t xml:space="preserve">достижения положительного результата в социально-экономической и финансовой сферах деятельности субъектов права. </w:t>
            </w:r>
          </w:p>
        </w:tc>
        <w:tc>
          <w:tcPr>
            <w:tcW w:w="3356" w:type="dxa"/>
          </w:tcPr>
          <w:p w14:paraId="2749D1A4" w14:textId="77777777" w:rsidR="00AA51D1" w:rsidRPr="00AA51D1" w:rsidRDefault="00AA51D1" w:rsidP="00AA51D1">
            <w:pPr>
              <w:rPr>
                <w:rFonts w:ascii="Times New Roman" w:eastAsia="Times New Roman" w:hAnsi="Times New Roman" w:cs="Times New Roman"/>
                <w:iCs/>
                <w:sz w:val="24"/>
                <w:szCs w:val="24"/>
              </w:rPr>
            </w:pPr>
            <w:r w:rsidRPr="00AA51D1">
              <w:rPr>
                <w:rFonts w:ascii="Times New Roman" w:eastAsia="Times New Roman" w:hAnsi="Times New Roman" w:cs="Times New Roman"/>
                <w:b/>
                <w:iCs/>
                <w:sz w:val="24"/>
                <w:szCs w:val="24"/>
              </w:rPr>
              <w:lastRenderedPageBreak/>
              <w:t>Знать:</w:t>
            </w:r>
            <w:r w:rsidRPr="00AA51D1">
              <w:rPr>
                <w:rFonts w:ascii="Times New Roman" w:hAnsi="Times New Roman" w:cs="Times New Roman"/>
                <w:sz w:val="24"/>
                <w:szCs w:val="24"/>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w:t>
            </w:r>
            <w:r w:rsidRPr="00AA51D1">
              <w:rPr>
                <w:rFonts w:ascii="Times New Roman" w:hAnsi="Times New Roman" w:cs="Times New Roman"/>
                <w:sz w:val="24"/>
                <w:szCs w:val="24"/>
              </w:rPr>
              <w:lastRenderedPageBreak/>
              <w:t>экономической и финансовой сферах деятельности субъектов права</w:t>
            </w:r>
          </w:p>
          <w:p w14:paraId="6060AFF9" w14:textId="55FC36C0" w:rsidR="00AA51D1" w:rsidRPr="00AA51D1" w:rsidRDefault="00AA51D1" w:rsidP="00AA51D1">
            <w:pPr>
              <w:pStyle w:val="Default"/>
              <w:rPr>
                <w:b/>
                <w:bCs/>
              </w:rPr>
            </w:pPr>
            <w:r w:rsidRPr="00AA51D1">
              <w:rPr>
                <w:rFonts w:eastAsia="Times New Roman"/>
                <w:b/>
                <w:iCs/>
              </w:rPr>
              <w:t>Уметь:</w:t>
            </w:r>
            <w:r w:rsidRPr="00AA51D1">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AA51D1" w:rsidRPr="00AA51D1" w14:paraId="16AAEDA8" w14:textId="77777777" w:rsidTr="00B10051">
        <w:tc>
          <w:tcPr>
            <w:tcW w:w="1565" w:type="dxa"/>
            <w:vMerge/>
            <w:vAlign w:val="center"/>
          </w:tcPr>
          <w:p w14:paraId="6D936341" w14:textId="77777777" w:rsidR="00AA51D1" w:rsidRPr="00AA51D1" w:rsidRDefault="00AA51D1" w:rsidP="00AA51D1">
            <w:pPr>
              <w:pStyle w:val="Default"/>
              <w:widowControl w:val="0"/>
              <w:jc w:val="center"/>
              <w:rPr>
                <w:color w:val="auto"/>
              </w:rPr>
            </w:pPr>
          </w:p>
        </w:tc>
        <w:tc>
          <w:tcPr>
            <w:tcW w:w="2419" w:type="dxa"/>
            <w:vMerge/>
          </w:tcPr>
          <w:p w14:paraId="4A53A3CE" w14:textId="77777777" w:rsidR="00AA51D1" w:rsidRPr="00AA51D1" w:rsidRDefault="00AA51D1" w:rsidP="00AA51D1">
            <w:pPr>
              <w:pStyle w:val="Default"/>
              <w:widowControl w:val="0"/>
              <w:jc w:val="both"/>
              <w:rPr>
                <w:bCs/>
                <w:color w:val="auto"/>
              </w:rPr>
            </w:pPr>
          </w:p>
        </w:tc>
        <w:tc>
          <w:tcPr>
            <w:tcW w:w="2419" w:type="dxa"/>
          </w:tcPr>
          <w:p w14:paraId="05C004F5" w14:textId="47CD4A1A" w:rsidR="00AA51D1" w:rsidRPr="00AA51D1" w:rsidRDefault="00AA51D1" w:rsidP="00AA51D1">
            <w:pPr>
              <w:pStyle w:val="Default"/>
              <w:widowControl w:val="0"/>
              <w:jc w:val="both"/>
            </w:pPr>
            <w:r w:rsidRPr="00AA51D1">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tcPr>
          <w:p w14:paraId="29A0A5EE" w14:textId="77777777" w:rsidR="00AA51D1" w:rsidRPr="00AA51D1" w:rsidRDefault="00AA51D1" w:rsidP="00AA51D1">
            <w:pPr>
              <w:rPr>
                <w:rFonts w:ascii="Times New Roman" w:eastAsia="Times New Roman" w:hAnsi="Times New Roman" w:cs="Times New Roman"/>
                <w:iCs/>
                <w:sz w:val="24"/>
                <w:szCs w:val="24"/>
              </w:rPr>
            </w:pPr>
            <w:r w:rsidRPr="00AA51D1">
              <w:rPr>
                <w:rFonts w:ascii="Times New Roman" w:eastAsia="Times New Roman" w:hAnsi="Times New Roman" w:cs="Times New Roman"/>
                <w:iCs/>
                <w:sz w:val="24"/>
                <w:szCs w:val="24"/>
              </w:rPr>
              <w:t>Знать:</w:t>
            </w:r>
            <w:r w:rsidRPr="00AA51D1">
              <w:rPr>
                <w:rFonts w:ascii="Times New Roman" w:hAnsi="Times New Roman" w:cs="Times New Roman"/>
                <w:sz w:val="24"/>
                <w:szCs w:val="24"/>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328AECCB" w14:textId="130A772D" w:rsidR="00AA51D1" w:rsidRPr="00AA51D1" w:rsidRDefault="00AA51D1" w:rsidP="00AA51D1">
            <w:pPr>
              <w:pStyle w:val="Default"/>
              <w:rPr>
                <w:b/>
                <w:bCs/>
              </w:rPr>
            </w:pPr>
            <w:r w:rsidRPr="00AA51D1">
              <w:rPr>
                <w:rFonts w:eastAsia="Times New Roman"/>
                <w:iCs/>
              </w:rPr>
              <w:t>Уметь:</w:t>
            </w:r>
            <w:r w:rsidRPr="00AA51D1">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AA51D1" w:rsidRPr="00AA51D1" w14:paraId="4A1AF6E4" w14:textId="77777777" w:rsidTr="00AA51D1">
        <w:trPr>
          <w:trHeight w:val="1887"/>
        </w:trPr>
        <w:tc>
          <w:tcPr>
            <w:tcW w:w="1565" w:type="dxa"/>
            <w:vMerge/>
            <w:vAlign w:val="center"/>
          </w:tcPr>
          <w:p w14:paraId="1379DC59" w14:textId="77777777" w:rsidR="00AA51D1" w:rsidRPr="00AA51D1" w:rsidRDefault="00AA51D1" w:rsidP="00AA51D1">
            <w:pPr>
              <w:pStyle w:val="Default"/>
              <w:widowControl w:val="0"/>
              <w:jc w:val="center"/>
              <w:rPr>
                <w:color w:val="auto"/>
              </w:rPr>
            </w:pPr>
          </w:p>
        </w:tc>
        <w:tc>
          <w:tcPr>
            <w:tcW w:w="2419" w:type="dxa"/>
            <w:vMerge/>
          </w:tcPr>
          <w:p w14:paraId="4506EC4B" w14:textId="77777777" w:rsidR="00AA51D1" w:rsidRPr="00AA51D1" w:rsidRDefault="00AA51D1" w:rsidP="00AA51D1">
            <w:pPr>
              <w:pStyle w:val="Default"/>
              <w:widowControl w:val="0"/>
              <w:jc w:val="both"/>
              <w:rPr>
                <w:bCs/>
                <w:color w:val="auto"/>
              </w:rPr>
            </w:pPr>
          </w:p>
        </w:tc>
        <w:tc>
          <w:tcPr>
            <w:tcW w:w="2419" w:type="dxa"/>
          </w:tcPr>
          <w:p w14:paraId="35A3C84C" w14:textId="138AB96A" w:rsidR="00AA51D1" w:rsidRPr="00AA51D1" w:rsidRDefault="00AA51D1" w:rsidP="00AA51D1">
            <w:pPr>
              <w:pStyle w:val="Default"/>
              <w:widowControl w:val="0"/>
              <w:jc w:val="both"/>
            </w:pPr>
            <w:r w:rsidRPr="00AA51D1">
              <w:t>4. Оформляет результаты исследований применяя знания правотворчества.</w:t>
            </w:r>
          </w:p>
        </w:tc>
        <w:tc>
          <w:tcPr>
            <w:tcW w:w="3356" w:type="dxa"/>
          </w:tcPr>
          <w:p w14:paraId="4BF7D699" w14:textId="77777777" w:rsidR="00AA51D1" w:rsidRPr="00AA51D1" w:rsidRDefault="00AA51D1" w:rsidP="00AA51D1">
            <w:pPr>
              <w:rPr>
                <w:rFonts w:ascii="Times New Roman" w:eastAsia="Times New Roman" w:hAnsi="Times New Roman" w:cs="Times New Roman"/>
                <w:iCs/>
                <w:sz w:val="24"/>
                <w:szCs w:val="24"/>
              </w:rPr>
            </w:pPr>
            <w:r w:rsidRPr="00AA51D1">
              <w:rPr>
                <w:rFonts w:ascii="Times New Roman" w:eastAsia="Times New Roman" w:hAnsi="Times New Roman" w:cs="Times New Roman"/>
                <w:iCs/>
                <w:sz w:val="24"/>
                <w:szCs w:val="24"/>
              </w:rPr>
              <w:t>Знать:</w:t>
            </w:r>
            <w:r w:rsidRPr="00AA51D1">
              <w:rPr>
                <w:rFonts w:ascii="Times New Roman" w:hAnsi="Times New Roman" w:cs="Times New Roman"/>
                <w:sz w:val="24"/>
                <w:szCs w:val="24"/>
              </w:rPr>
              <w:t xml:space="preserve"> результаты исследований, применяя знания правотворчества.</w:t>
            </w:r>
          </w:p>
          <w:p w14:paraId="6747D749" w14:textId="7DF0832B" w:rsidR="00AA51D1" w:rsidRPr="00AA51D1" w:rsidRDefault="00AA51D1" w:rsidP="00AA51D1">
            <w:pPr>
              <w:pStyle w:val="Default"/>
              <w:rPr>
                <w:b/>
                <w:bCs/>
              </w:rPr>
            </w:pPr>
            <w:r w:rsidRPr="00AA51D1">
              <w:rPr>
                <w:rFonts w:eastAsia="Times New Roman"/>
                <w:iCs/>
              </w:rPr>
              <w:t>Уметь:</w:t>
            </w:r>
            <w:r w:rsidRPr="00AA51D1">
              <w:t xml:space="preserve"> оформлять результаты исследований, применяя знания правотворчества.</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787113AE" w14:textId="77777777" w:rsidR="00B861B5" w:rsidRPr="0089013F" w:rsidRDefault="00B861B5" w:rsidP="00B861B5">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3609947" w14:textId="77777777" w:rsidR="00B861B5" w:rsidRDefault="00B861B5" w:rsidP="008005EF">
      <w:pPr>
        <w:spacing w:after="0" w:line="240" w:lineRule="auto"/>
        <w:rPr>
          <w:rFonts w:ascii="Times New Roman" w:hAnsi="Times New Roman" w:cs="Times New Roman"/>
          <w:b/>
          <w:sz w:val="24"/>
          <w:szCs w:val="24"/>
        </w:rPr>
      </w:pPr>
    </w:p>
    <w:p w14:paraId="561737D0" w14:textId="2CF71087" w:rsidR="00B861B5" w:rsidRPr="00B861B5" w:rsidRDefault="00B861B5" w:rsidP="00B861B5">
      <w:pPr>
        <w:spacing w:after="0" w:line="240" w:lineRule="auto"/>
        <w:ind w:firstLine="709"/>
        <w:jc w:val="both"/>
        <w:rPr>
          <w:rFonts w:ascii="Times New Roman" w:hAnsi="Times New Roman" w:cs="Times New Roman"/>
          <w:b/>
          <w:sz w:val="24"/>
          <w:szCs w:val="24"/>
        </w:rPr>
      </w:pPr>
      <w:r w:rsidRPr="008C5ECE">
        <w:rPr>
          <w:rFonts w:ascii="Times New Roman" w:hAnsi="Times New Roman" w:cs="Times New Roman"/>
          <w:b/>
          <w:sz w:val="24"/>
          <w:szCs w:val="24"/>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r w:rsidRPr="00B861B5">
        <w:rPr>
          <w:rFonts w:ascii="Times New Roman" w:hAnsi="Times New Roman" w:cs="Times New Roman"/>
          <w:b/>
          <w:sz w:val="24"/>
          <w:szCs w:val="24"/>
        </w:rPr>
        <w:t xml:space="preserve"> </w:t>
      </w:r>
      <w:r>
        <w:rPr>
          <w:rFonts w:ascii="Times New Roman" w:hAnsi="Times New Roman" w:cs="Times New Roman"/>
          <w:b/>
          <w:sz w:val="24"/>
          <w:szCs w:val="24"/>
        </w:rPr>
        <w:t>(</w:t>
      </w:r>
      <w:r w:rsidRPr="00B861B5">
        <w:rPr>
          <w:rFonts w:ascii="Times New Roman" w:hAnsi="Times New Roman" w:cs="Times New Roman"/>
          <w:b/>
          <w:sz w:val="24"/>
          <w:szCs w:val="24"/>
        </w:rPr>
        <w:t>ПК-3</w:t>
      </w:r>
      <w:r>
        <w:rPr>
          <w:rFonts w:ascii="Times New Roman" w:hAnsi="Times New Roman" w:cs="Times New Roman"/>
          <w:b/>
          <w:sz w:val="24"/>
          <w:szCs w:val="24"/>
        </w:rPr>
        <w:t>)</w:t>
      </w:r>
    </w:p>
    <w:p w14:paraId="46B62E33" w14:textId="77777777" w:rsidR="00B861B5" w:rsidRDefault="00B861B5" w:rsidP="008005EF">
      <w:pPr>
        <w:spacing w:after="0" w:line="240" w:lineRule="auto"/>
        <w:rPr>
          <w:rFonts w:ascii="Times New Roman" w:hAnsi="Times New Roman" w:cs="Times New Roman"/>
          <w:b/>
          <w:sz w:val="24"/>
          <w:szCs w:val="24"/>
        </w:rPr>
      </w:pPr>
    </w:p>
    <w:p w14:paraId="04EA7F2A" w14:textId="3245641A" w:rsidR="00B861B5" w:rsidRPr="00B861B5" w:rsidRDefault="00B861B5" w:rsidP="00B861B5">
      <w:pPr>
        <w:pStyle w:val="a3"/>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1</w:t>
      </w:r>
      <w:r w:rsidRPr="00B861B5">
        <w:rPr>
          <w:rFonts w:ascii="Times New Roman" w:hAnsi="Times New Roman" w:cs="Times New Roman"/>
          <w:sz w:val="24"/>
          <w:szCs w:val="24"/>
        </w:rPr>
        <w:t>.</w:t>
      </w:r>
      <w:r w:rsidRPr="00B861B5">
        <w:rPr>
          <w:rFonts w:ascii="Times New Roman" w:hAnsi="Times New Roman" w:cs="Times New Roman"/>
          <w:b/>
          <w:sz w:val="24"/>
          <w:szCs w:val="24"/>
        </w:rPr>
        <w:t>Определите соответствие.</w:t>
      </w:r>
    </w:p>
    <w:p w14:paraId="331D24CF"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Соответствие процедуры банкротства и вида арбитражных управляющих:</w:t>
      </w:r>
    </w:p>
    <w:tbl>
      <w:tblPr>
        <w:tblStyle w:val="a5"/>
        <w:tblW w:w="0" w:type="auto"/>
        <w:tblInd w:w="108" w:type="dxa"/>
        <w:tblLook w:val="04A0" w:firstRow="1" w:lastRow="0" w:firstColumn="1" w:lastColumn="0" w:noHBand="0" w:noVBand="1"/>
      </w:tblPr>
      <w:tblGrid>
        <w:gridCol w:w="4741"/>
        <w:gridCol w:w="4496"/>
      </w:tblGrid>
      <w:tr w:rsidR="00B861B5" w:rsidRPr="00B861B5" w14:paraId="3D469C96" w14:textId="77777777" w:rsidTr="00B861B5">
        <w:tc>
          <w:tcPr>
            <w:tcW w:w="4741" w:type="dxa"/>
          </w:tcPr>
          <w:p w14:paraId="0019D5AC"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1. Финансовое оздоровление</w:t>
            </w:r>
          </w:p>
        </w:tc>
        <w:tc>
          <w:tcPr>
            <w:tcW w:w="4496" w:type="dxa"/>
          </w:tcPr>
          <w:p w14:paraId="7A26CAFF"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 xml:space="preserve">А. Временный </w:t>
            </w:r>
          </w:p>
        </w:tc>
      </w:tr>
      <w:tr w:rsidR="00B861B5" w:rsidRPr="00B861B5" w14:paraId="36688BEE" w14:textId="77777777" w:rsidTr="00B861B5">
        <w:tc>
          <w:tcPr>
            <w:tcW w:w="4741" w:type="dxa"/>
          </w:tcPr>
          <w:p w14:paraId="58F20906"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2. Внешнее управление</w:t>
            </w:r>
          </w:p>
        </w:tc>
        <w:tc>
          <w:tcPr>
            <w:tcW w:w="4496" w:type="dxa"/>
          </w:tcPr>
          <w:p w14:paraId="5850FF8C"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Б. Конкурсный</w:t>
            </w:r>
          </w:p>
        </w:tc>
      </w:tr>
      <w:tr w:rsidR="00B861B5" w:rsidRPr="00B861B5" w14:paraId="0AC100D9" w14:textId="77777777" w:rsidTr="00B861B5">
        <w:tc>
          <w:tcPr>
            <w:tcW w:w="4741" w:type="dxa"/>
          </w:tcPr>
          <w:p w14:paraId="63CCFCC8"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3. Конкурсное производство</w:t>
            </w:r>
          </w:p>
        </w:tc>
        <w:tc>
          <w:tcPr>
            <w:tcW w:w="4496" w:type="dxa"/>
          </w:tcPr>
          <w:p w14:paraId="4A0A5DE5"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В. Внешний</w:t>
            </w:r>
          </w:p>
        </w:tc>
      </w:tr>
      <w:tr w:rsidR="00B861B5" w:rsidRPr="00B861B5" w14:paraId="0129D26F" w14:textId="77777777" w:rsidTr="00B861B5">
        <w:tc>
          <w:tcPr>
            <w:tcW w:w="4741" w:type="dxa"/>
          </w:tcPr>
          <w:p w14:paraId="294A3277" w14:textId="77777777" w:rsidR="00B861B5" w:rsidRPr="00B861B5" w:rsidRDefault="00B861B5" w:rsidP="002754A5">
            <w:pPr>
              <w:pStyle w:val="a3"/>
              <w:ind w:left="0"/>
              <w:jc w:val="both"/>
              <w:rPr>
                <w:rFonts w:ascii="Times New Roman" w:hAnsi="Times New Roman" w:cs="Times New Roman"/>
                <w:color w:val="FF0000"/>
                <w:sz w:val="24"/>
                <w:szCs w:val="24"/>
              </w:rPr>
            </w:pPr>
            <w:r w:rsidRPr="00B861B5">
              <w:rPr>
                <w:rFonts w:ascii="Times New Roman" w:hAnsi="Times New Roman" w:cs="Times New Roman"/>
                <w:sz w:val="24"/>
                <w:szCs w:val="24"/>
              </w:rPr>
              <w:t>4. Наблюдение</w:t>
            </w:r>
          </w:p>
        </w:tc>
        <w:tc>
          <w:tcPr>
            <w:tcW w:w="4496" w:type="dxa"/>
          </w:tcPr>
          <w:p w14:paraId="1E7ECA76" w14:textId="77777777" w:rsidR="00B861B5" w:rsidRPr="00B861B5" w:rsidRDefault="00B861B5" w:rsidP="002754A5">
            <w:pPr>
              <w:jc w:val="both"/>
              <w:rPr>
                <w:rFonts w:ascii="Times New Roman" w:hAnsi="Times New Roman" w:cs="Times New Roman"/>
                <w:color w:val="FF0000"/>
                <w:sz w:val="24"/>
                <w:szCs w:val="24"/>
              </w:rPr>
            </w:pPr>
            <w:r w:rsidRPr="00B861B5">
              <w:rPr>
                <w:rFonts w:ascii="Times New Roman" w:hAnsi="Times New Roman" w:cs="Times New Roman"/>
                <w:sz w:val="24"/>
                <w:szCs w:val="24"/>
              </w:rPr>
              <w:t xml:space="preserve">Г. Административный </w:t>
            </w:r>
          </w:p>
        </w:tc>
      </w:tr>
    </w:tbl>
    <w:p w14:paraId="6543B20B" w14:textId="77777777" w:rsidR="00984F8C" w:rsidRDefault="00984F8C" w:rsidP="00B861B5">
      <w:pPr>
        <w:pStyle w:val="a3"/>
        <w:spacing w:line="240" w:lineRule="auto"/>
        <w:ind w:left="0"/>
        <w:jc w:val="both"/>
        <w:rPr>
          <w:rFonts w:ascii="Times New Roman" w:hAnsi="Times New Roman" w:cs="Times New Roman"/>
          <w:b/>
          <w:bCs/>
          <w:color w:val="333333"/>
          <w:sz w:val="24"/>
          <w:szCs w:val="24"/>
          <w:shd w:val="clear" w:color="auto" w:fill="FFFFFF"/>
        </w:rPr>
      </w:pPr>
    </w:p>
    <w:p w14:paraId="29D53C33" w14:textId="16701789" w:rsidR="00B861B5" w:rsidRPr="00984F8C" w:rsidRDefault="00B861B5" w:rsidP="00B861B5">
      <w:pPr>
        <w:pStyle w:val="a3"/>
        <w:spacing w:line="240" w:lineRule="auto"/>
        <w:ind w:left="0"/>
        <w:jc w:val="both"/>
        <w:rPr>
          <w:rFonts w:ascii="Times New Roman" w:hAnsi="Times New Roman" w:cs="Times New Roman"/>
          <w:b/>
          <w:bCs/>
          <w:color w:val="000000" w:themeColor="text1"/>
          <w:sz w:val="24"/>
          <w:szCs w:val="24"/>
          <w:shd w:val="clear" w:color="auto" w:fill="FFFFFF"/>
        </w:rPr>
      </w:pPr>
      <w:r w:rsidRPr="00984F8C">
        <w:rPr>
          <w:rFonts w:ascii="Times New Roman" w:hAnsi="Times New Roman" w:cs="Times New Roman"/>
          <w:b/>
          <w:bCs/>
          <w:color w:val="000000" w:themeColor="text1"/>
          <w:sz w:val="24"/>
          <w:szCs w:val="24"/>
          <w:shd w:val="clear" w:color="auto" w:fill="FFFFFF"/>
        </w:rPr>
        <w:lastRenderedPageBreak/>
        <w:t xml:space="preserve">Ответ: </w:t>
      </w:r>
    </w:p>
    <w:tbl>
      <w:tblPr>
        <w:tblStyle w:val="a5"/>
        <w:tblW w:w="0" w:type="auto"/>
        <w:tblInd w:w="108" w:type="dxa"/>
        <w:tblLook w:val="04A0" w:firstRow="1" w:lastRow="0" w:firstColumn="1" w:lastColumn="0" w:noHBand="0" w:noVBand="1"/>
      </w:tblPr>
      <w:tblGrid>
        <w:gridCol w:w="2271"/>
        <w:gridCol w:w="2366"/>
        <w:gridCol w:w="2331"/>
        <w:gridCol w:w="2269"/>
      </w:tblGrid>
      <w:tr w:rsidR="00B861B5" w:rsidRPr="00B861B5" w14:paraId="0FA92ABD" w14:textId="77777777" w:rsidTr="002754A5">
        <w:tc>
          <w:tcPr>
            <w:tcW w:w="2300" w:type="dxa"/>
          </w:tcPr>
          <w:p w14:paraId="74732B45"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1</w:t>
            </w:r>
          </w:p>
        </w:tc>
        <w:tc>
          <w:tcPr>
            <w:tcW w:w="2397" w:type="dxa"/>
          </w:tcPr>
          <w:p w14:paraId="014FDF7F"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2</w:t>
            </w:r>
          </w:p>
        </w:tc>
        <w:tc>
          <w:tcPr>
            <w:tcW w:w="2361" w:type="dxa"/>
          </w:tcPr>
          <w:p w14:paraId="703DAE20"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3</w:t>
            </w:r>
          </w:p>
        </w:tc>
        <w:tc>
          <w:tcPr>
            <w:tcW w:w="2298" w:type="dxa"/>
          </w:tcPr>
          <w:p w14:paraId="094DFB2A"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4</w:t>
            </w:r>
          </w:p>
        </w:tc>
      </w:tr>
      <w:tr w:rsidR="00B861B5" w:rsidRPr="00B861B5" w14:paraId="1C5EE7CC" w14:textId="77777777" w:rsidTr="002754A5">
        <w:tc>
          <w:tcPr>
            <w:tcW w:w="2300" w:type="dxa"/>
          </w:tcPr>
          <w:p w14:paraId="67D95C24"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Г</w:t>
            </w:r>
          </w:p>
        </w:tc>
        <w:tc>
          <w:tcPr>
            <w:tcW w:w="2397" w:type="dxa"/>
          </w:tcPr>
          <w:p w14:paraId="18B0B5DC"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 xml:space="preserve"> В</w:t>
            </w:r>
          </w:p>
        </w:tc>
        <w:tc>
          <w:tcPr>
            <w:tcW w:w="2361" w:type="dxa"/>
          </w:tcPr>
          <w:p w14:paraId="4E3D7829"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 xml:space="preserve"> Б</w:t>
            </w:r>
          </w:p>
        </w:tc>
        <w:tc>
          <w:tcPr>
            <w:tcW w:w="2298" w:type="dxa"/>
          </w:tcPr>
          <w:p w14:paraId="2737A26D"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А</w:t>
            </w:r>
          </w:p>
        </w:tc>
      </w:tr>
    </w:tbl>
    <w:p w14:paraId="6C7DBBF3" w14:textId="77777777" w:rsidR="00B861B5" w:rsidRPr="00B861B5" w:rsidRDefault="00B861B5" w:rsidP="00B861B5">
      <w:pPr>
        <w:pStyle w:val="af1"/>
        <w:ind w:firstLine="0"/>
        <w:rPr>
          <w:rFonts w:cs="Times New Roman"/>
          <w:b/>
          <w:szCs w:val="24"/>
        </w:rPr>
      </w:pPr>
    </w:p>
    <w:p w14:paraId="2EA04553" w14:textId="61DE7CC6" w:rsidR="00B861B5" w:rsidRPr="00B861B5" w:rsidRDefault="00B861B5" w:rsidP="00B861B5">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rPr>
        <w:t>2</w:t>
      </w:r>
      <w:r w:rsidRPr="00B861B5">
        <w:rPr>
          <w:rFonts w:ascii="Times New Roman" w:eastAsia="Times New Roman" w:hAnsi="Times New Roman" w:cs="Times New Roman"/>
          <w:b/>
          <w:sz w:val="24"/>
          <w:szCs w:val="24"/>
        </w:rPr>
        <w:t xml:space="preserve">. </w:t>
      </w:r>
      <w:r w:rsidR="00984F8C" w:rsidRPr="00B861B5">
        <w:rPr>
          <w:rFonts w:ascii="Times New Roman" w:eastAsia="Times New Roman" w:hAnsi="Times New Roman" w:cs="Times New Roman"/>
          <w:b/>
          <w:sz w:val="24"/>
          <w:szCs w:val="24"/>
        </w:rPr>
        <w:t>Укажите правильный</w:t>
      </w:r>
      <w:r w:rsidRPr="00B861B5">
        <w:rPr>
          <w:rFonts w:ascii="Times New Roman" w:eastAsia="Times New Roman" w:hAnsi="Times New Roman" w:cs="Times New Roman"/>
          <w:b/>
          <w:sz w:val="24"/>
          <w:szCs w:val="24"/>
        </w:rPr>
        <w:t xml:space="preserve"> ответ</w:t>
      </w:r>
    </w:p>
    <w:p w14:paraId="5590584B" w14:textId="74AFBAA1" w:rsidR="00B861B5" w:rsidRPr="00B861B5" w:rsidRDefault="00B861B5" w:rsidP="00984F8C">
      <w:pPr>
        <w:pStyle w:val="a3"/>
        <w:spacing w:after="0" w:line="240" w:lineRule="auto"/>
        <w:ind w:left="0"/>
        <w:jc w:val="both"/>
        <w:rPr>
          <w:rFonts w:ascii="Times New Roman" w:hAnsi="Times New Roman" w:cs="Times New Roman"/>
          <w:sz w:val="24"/>
          <w:szCs w:val="24"/>
        </w:rPr>
      </w:pPr>
      <w:r w:rsidRPr="00B861B5">
        <w:rPr>
          <w:rFonts w:ascii="Times New Roman" w:hAnsi="Times New Roman" w:cs="Times New Roman"/>
          <w:bCs/>
          <w:sz w:val="24"/>
          <w:szCs w:val="24"/>
        </w:rPr>
        <w:t>Несостоятельность (банкротство) </w:t>
      </w:r>
      <w:r w:rsidR="00984F8C">
        <w:rPr>
          <w:rFonts w:ascii="Times New Roman" w:hAnsi="Times New Roman" w:cs="Times New Roman"/>
          <w:bCs/>
          <w:sz w:val="24"/>
          <w:szCs w:val="24"/>
        </w:rPr>
        <w:t>–</w:t>
      </w:r>
      <w:r w:rsidRPr="00B861B5">
        <w:rPr>
          <w:rFonts w:ascii="Times New Roman" w:hAnsi="Times New Roman" w:cs="Times New Roman"/>
          <w:bCs/>
          <w:sz w:val="24"/>
          <w:szCs w:val="24"/>
        </w:rPr>
        <w:t xml:space="preserve"> это</w:t>
      </w:r>
      <w:r w:rsidR="00984F8C">
        <w:rPr>
          <w:rFonts w:ascii="Times New Roman" w:hAnsi="Times New Roman" w:cs="Times New Roman"/>
          <w:bCs/>
          <w:sz w:val="24"/>
          <w:szCs w:val="24"/>
        </w:rPr>
        <w:t>……….</w:t>
      </w:r>
    </w:p>
    <w:p w14:paraId="1D98189A" w14:textId="77777777" w:rsidR="00B861B5" w:rsidRPr="00B861B5" w:rsidRDefault="00B861B5" w:rsidP="00984F8C">
      <w:pPr>
        <w:pStyle w:val="a6"/>
        <w:spacing w:before="0" w:beforeAutospacing="0" w:after="0"/>
        <w:jc w:val="both"/>
        <w:rPr>
          <w:color w:val="000000"/>
        </w:rPr>
      </w:pPr>
      <w:r w:rsidRPr="00B861B5">
        <w:rPr>
          <w:bCs/>
          <w:iCs/>
          <w:color w:val="000000"/>
        </w:rPr>
        <w:t>А. признанная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14:paraId="6EF4A03D" w14:textId="77777777" w:rsidR="00B861B5" w:rsidRPr="00B861B5" w:rsidRDefault="00B861B5" w:rsidP="00B861B5">
      <w:pPr>
        <w:pStyle w:val="a6"/>
        <w:spacing w:before="0" w:beforeAutospacing="0" w:after="0"/>
        <w:jc w:val="both"/>
        <w:rPr>
          <w:color w:val="000000"/>
        </w:rPr>
      </w:pPr>
      <w:r w:rsidRPr="00B861B5">
        <w:rPr>
          <w:color w:val="000000"/>
        </w:rPr>
        <w:t>Б. невозможность вовремя удовлетворить денежные требования кредиторов</w:t>
      </w:r>
    </w:p>
    <w:p w14:paraId="39B42B43" w14:textId="77777777" w:rsidR="00B861B5" w:rsidRPr="00B861B5" w:rsidRDefault="00B861B5" w:rsidP="00B861B5">
      <w:pPr>
        <w:pStyle w:val="a6"/>
        <w:spacing w:before="0" w:beforeAutospacing="0" w:after="0"/>
        <w:jc w:val="both"/>
        <w:rPr>
          <w:color w:val="000000"/>
        </w:rPr>
      </w:pPr>
      <w:r w:rsidRPr="00B861B5">
        <w:rPr>
          <w:color w:val="000000"/>
        </w:rPr>
        <w:t>В. невозможность удовлетворить денежные требования кредиторов установленная и закрепленная советом или комитетом кредиторов</w:t>
      </w:r>
    </w:p>
    <w:p w14:paraId="4FEC80C8" w14:textId="77777777" w:rsidR="00B861B5" w:rsidRPr="00B861B5" w:rsidRDefault="00B861B5" w:rsidP="00B861B5">
      <w:pPr>
        <w:pStyle w:val="a6"/>
        <w:spacing w:before="0" w:beforeAutospacing="0" w:after="0"/>
        <w:jc w:val="both"/>
        <w:rPr>
          <w:color w:val="000000"/>
        </w:rPr>
      </w:pPr>
      <w:r w:rsidRPr="00B861B5">
        <w:rPr>
          <w:color w:val="000000"/>
        </w:rPr>
        <w:t>Г. нежелание удовлетворять денежные требования</w:t>
      </w:r>
    </w:p>
    <w:p w14:paraId="3F155186" w14:textId="77777777" w:rsidR="00B861B5" w:rsidRPr="00B861B5" w:rsidRDefault="00B861B5" w:rsidP="00B861B5">
      <w:pPr>
        <w:pStyle w:val="a6"/>
        <w:spacing w:before="0" w:beforeAutospacing="0" w:after="0"/>
        <w:jc w:val="both"/>
        <w:rPr>
          <w:color w:val="000000"/>
        </w:rPr>
      </w:pPr>
      <w:r w:rsidRPr="00B861B5">
        <w:rPr>
          <w:color w:val="000000"/>
        </w:rPr>
        <w:t>Д. неосведомленность должника о наличии задолженности</w:t>
      </w:r>
    </w:p>
    <w:p w14:paraId="4FD9710A" w14:textId="77777777" w:rsidR="00984F8C" w:rsidRDefault="00984F8C" w:rsidP="00B861B5">
      <w:pPr>
        <w:pStyle w:val="af1"/>
        <w:ind w:firstLine="0"/>
        <w:rPr>
          <w:rFonts w:cs="Times New Roman"/>
          <w:b/>
          <w:szCs w:val="24"/>
        </w:rPr>
      </w:pPr>
    </w:p>
    <w:p w14:paraId="2FE5457E" w14:textId="02108C0D" w:rsidR="00B861B5" w:rsidRPr="00B861B5" w:rsidRDefault="00B861B5" w:rsidP="00B861B5">
      <w:pPr>
        <w:pStyle w:val="af1"/>
        <w:ind w:firstLine="0"/>
        <w:rPr>
          <w:rFonts w:cs="Times New Roman"/>
          <w:b/>
          <w:szCs w:val="24"/>
        </w:rPr>
      </w:pPr>
      <w:r w:rsidRPr="00B861B5">
        <w:rPr>
          <w:rFonts w:cs="Times New Roman"/>
          <w:b/>
          <w:szCs w:val="24"/>
        </w:rPr>
        <w:t>Ответ:</w:t>
      </w:r>
      <w:r w:rsidRPr="00B861B5">
        <w:rPr>
          <w:rFonts w:cs="Times New Roman"/>
          <w:color w:val="333333"/>
          <w:szCs w:val="24"/>
          <w:shd w:val="clear" w:color="auto" w:fill="FFFFFF"/>
        </w:rPr>
        <w:t xml:space="preserve"> </w:t>
      </w:r>
      <w:r w:rsidRPr="00B861B5">
        <w:rPr>
          <w:rFonts w:cs="Times New Roman"/>
          <w:b/>
          <w:bCs/>
          <w:color w:val="333333"/>
          <w:szCs w:val="24"/>
          <w:shd w:val="clear" w:color="auto" w:fill="FFFFFF"/>
        </w:rPr>
        <w:t>А.</w:t>
      </w:r>
    </w:p>
    <w:p w14:paraId="09A7B504" w14:textId="77777777" w:rsidR="00B861B5" w:rsidRPr="00B861B5" w:rsidRDefault="00B861B5" w:rsidP="00B861B5">
      <w:pPr>
        <w:pStyle w:val="a3"/>
        <w:spacing w:line="240" w:lineRule="auto"/>
        <w:ind w:left="0"/>
        <w:jc w:val="both"/>
        <w:rPr>
          <w:rStyle w:val="aa"/>
          <w:rFonts w:ascii="Times New Roman" w:hAnsi="Times New Roman" w:cs="Times New Roman"/>
          <w:b w:val="0"/>
          <w:sz w:val="24"/>
          <w:szCs w:val="24"/>
        </w:rPr>
      </w:pPr>
    </w:p>
    <w:p w14:paraId="1ACBCBF6" w14:textId="77777777" w:rsidR="00984F8C" w:rsidRDefault="00984F8C" w:rsidP="00B861B5">
      <w:pPr>
        <w:pStyle w:val="a3"/>
        <w:spacing w:line="240" w:lineRule="auto"/>
        <w:ind w:left="0"/>
        <w:jc w:val="both"/>
        <w:rPr>
          <w:rStyle w:val="aa"/>
          <w:rFonts w:ascii="Times New Roman" w:hAnsi="Times New Roman" w:cs="Times New Roman"/>
          <w:sz w:val="24"/>
          <w:szCs w:val="24"/>
        </w:rPr>
      </w:pPr>
    </w:p>
    <w:p w14:paraId="4CBA7445" w14:textId="77777777" w:rsidR="00984F8C" w:rsidRDefault="00984F8C" w:rsidP="00B861B5">
      <w:pPr>
        <w:pStyle w:val="a3"/>
        <w:spacing w:line="240" w:lineRule="auto"/>
        <w:ind w:left="0"/>
        <w:jc w:val="both"/>
        <w:rPr>
          <w:rStyle w:val="aa"/>
          <w:rFonts w:ascii="Times New Roman" w:hAnsi="Times New Roman" w:cs="Times New Roman"/>
          <w:sz w:val="24"/>
          <w:szCs w:val="24"/>
        </w:rPr>
      </w:pPr>
    </w:p>
    <w:p w14:paraId="01D7FD73" w14:textId="175C5876" w:rsidR="00B861B5" w:rsidRPr="00B861B5" w:rsidRDefault="00B861B5" w:rsidP="00B861B5">
      <w:pPr>
        <w:pStyle w:val="a3"/>
        <w:spacing w:line="240" w:lineRule="auto"/>
        <w:ind w:left="0"/>
        <w:jc w:val="both"/>
        <w:rPr>
          <w:rStyle w:val="aa"/>
          <w:rFonts w:ascii="Times New Roman" w:hAnsi="Times New Roman" w:cs="Times New Roman"/>
          <w:sz w:val="24"/>
          <w:szCs w:val="24"/>
        </w:rPr>
      </w:pPr>
      <w:r>
        <w:rPr>
          <w:rStyle w:val="aa"/>
          <w:rFonts w:ascii="Times New Roman" w:hAnsi="Times New Roman" w:cs="Times New Roman"/>
          <w:sz w:val="24"/>
          <w:szCs w:val="24"/>
        </w:rPr>
        <w:t>3</w:t>
      </w:r>
      <w:r w:rsidRPr="00B861B5">
        <w:rPr>
          <w:rStyle w:val="aa"/>
          <w:rFonts w:ascii="Times New Roman" w:hAnsi="Times New Roman" w:cs="Times New Roman"/>
          <w:sz w:val="24"/>
          <w:szCs w:val="24"/>
        </w:rPr>
        <w:t>. Дополните утверждение:</w:t>
      </w:r>
    </w:p>
    <w:p w14:paraId="5622D195" w14:textId="4B5CFC77" w:rsidR="00B861B5" w:rsidRPr="00B861B5" w:rsidRDefault="00B861B5" w:rsidP="00B861B5">
      <w:pPr>
        <w:pStyle w:val="a3"/>
        <w:spacing w:line="240" w:lineRule="auto"/>
        <w:ind w:left="0"/>
        <w:jc w:val="both"/>
        <w:rPr>
          <w:rFonts w:ascii="Times New Roman" w:hAnsi="Times New Roman" w:cs="Times New Roman"/>
          <w:sz w:val="24"/>
          <w:szCs w:val="24"/>
        </w:rPr>
      </w:pPr>
      <w:r w:rsidRPr="00984F8C">
        <w:rPr>
          <w:rStyle w:val="aa"/>
          <w:rFonts w:ascii="Times New Roman" w:hAnsi="Times New Roman" w:cs="Times New Roman"/>
          <w:b w:val="0"/>
          <w:sz w:val="24"/>
          <w:szCs w:val="24"/>
        </w:rPr>
        <w:t>Обращение в суд с заявлением о признании финансовой несостоятельности гражданина возможно</w:t>
      </w:r>
      <w:r w:rsidRPr="00B861B5">
        <w:rPr>
          <w:rFonts w:ascii="Times New Roman" w:hAnsi="Times New Roman" w:cs="Times New Roman"/>
          <w:b/>
          <w:sz w:val="24"/>
          <w:szCs w:val="24"/>
        </w:rPr>
        <w:t>,</w:t>
      </w:r>
      <w:r w:rsidRPr="00B861B5">
        <w:rPr>
          <w:rFonts w:ascii="Times New Roman" w:hAnsi="Times New Roman" w:cs="Times New Roman"/>
          <w:sz w:val="24"/>
          <w:szCs w:val="24"/>
        </w:rPr>
        <w:t xml:space="preserve"> если размер задолженности превышает </w:t>
      </w:r>
      <w:r w:rsidR="00984F8C">
        <w:rPr>
          <w:rFonts w:ascii="Times New Roman" w:hAnsi="Times New Roman" w:cs="Times New Roman"/>
          <w:sz w:val="24"/>
          <w:szCs w:val="24"/>
        </w:rPr>
        <w:t>…………</w:t>
      </w:r>
      <w:r w:rsidRPr="00B861B5">
        <w:rPr>
          <w:rFonts w:ascii="Times New Roman" w:hAnsi="Times New Roman" w:cs="Times New Roman"/>
          <w:sz w:val="24"/>
          <w:szCs w:val="24"/>
        </w:rPr>
        <w:t xml:space="preserve"> рублей.</w:t>
      </w:r>
    </w:p>
    <w:p w14:paraId="10CF32CD" w14:textId="67EE3BF2" w:rsidR="00B861B5" w:rsidRPr="00984F8C" w:rsidRDefault="00B861B5" w:rsidP="00B861B5">
      <w:pPr>
        <w:pStyle w:val="af1"/>
        <w:ind w:firstLine="0"/>
        <w:rPr>
          <w:rFonts w:cs="Times New Roman"/>
          <w:b/>
          <w:color w:val="000000" w:themeColor="text1"/>
          <w:szCs w:val="24"/>
        </w:rPr>
      </w:pPr>
      <w:r w:rsidRPr="00984F8C">
        <w:rPr>
          <w:rFonts w:cs="Times New Roman"/>
          <w:b/>
          <w:color w:val="000000" w:themeColor="text1"/>
          <w:szCs w:val="24"/>
        </w:rPr>
        <w:t>Ответ:</w:t>
      </w:r>
      <w:r w:rsidRPr="00984F8C">
        <w:rPr>
          <w:rFonts w:cs="Times New Roman"/>
          <w:b/>
          <w:bCs/>
          <w:color w:val="000000" w:themeColor="text1"/>
          <w:szCs w:val="24"/>
          <w:shd w:val="clear" w:color="auto" w:fill="FFFFFF"/>
        </w:rPr>
        <w:t xml:space="preserve"> 500000</w:t>
      </w:r>
    </w:p>
    <w:p w14:paraId="77DC9BA4" w14:textId="77777777" w:rsidR="00B861B5" w:rsidRPr="00B861B5" w:rsidRDefault="00B861B5" w:rsidP="00B861B5">
      <w:pPr>
        <w:pStyle w:val="a3"/>
        <w:spacing w:line="240" w:lineRule="auto"/>
        <w:ind w:left="0"/>
        <w:jc w:val="both"/>
        <w:rPr>
          <w:rStyle w:val="aa"/>
          <w:rFonts w:ascii="Times New Roman" w:hAnsi="Times New Roman" w:cs="Times New Roman"/>
          <w:b w:val="0"/>
          <w:sz w:val="24"/>
          <w:szCs w:val="24"/>
        </w:rPr>
      </w:pPr>
    </w:p>
    <w:p w14:paraId="597C305D" w14:textId="77777777" w:rsidR="00984F8C" w:rsidRDefault="00984F8C" w:rsidP="00B861B5">
      <w:pPr>
        <w:pStyle w:val="a3"/>
        <w:spacing w:line="240" w:lineRule="auto"/>
        <w:ind w:left="0"/>
        <w:jc w:val="both"/>
        <w:rPr>
          <w:rStyle w:val="aa"/>
          <w:rFonts w:ascii="Times New Roman" w:hAnsi="Times New Roman" w:cs="Times New Roman"/>
          <w:sz w:val="24"/>
          <w:szCs w:val="24"/>
        </w:rPr>
      </w:pPr>
    </w:p>
    <w:p w14:paraId="654BD31E" w14:textId="494E3CB8" w:rsidR="00B861B5" w:rsidRPr="00B861B5" w:rsidRDefault="00B861B5" w:rsidP="00B861B5">
      <w:pPr>
        <w:pStyle w:val="a3"/>
        <w:spacing w:line="240" w:lineRule="auto"/>
        <w:ind w:left="0"/>
        <w:jc w:val="both"/>
        <w:rPr>
          <w:rStyle w:val="aa"/>
          <w:rFonts w:ascii="Times New Roman" w:hAnsi="Times New Roman" w:cs="Times New Roman"/>
          <w:sz w:val="24"/>
          <w:szCs w:val="24"/>
        </w:rPr>
      </w:pPr>
      <w:r>
        <w:rPr>
          <w:rStyle w:val="aa"/>
          <w:rFonts w:ascii="Times New Roman" w:hAnsi="Times New Roman" w:cs="Times New Roman"/>
          <w:sz w:val="24"/>
          <w:szCs w:val="24"/>
        </w:rPr>
        <w:t>4</w:t>
      </w:r>
      <w:r w:rsidRPr="00B861B5">
        <w:rPr>
          <w:rStyle w:val="aa"/>
          <w:rFonts w:ascii="Times New Roman" w:hAnsi="Times New Roman" w:cs="Times New Roman"/>
          <w:sz w:val="24"/>
          <w:szCs w:val="24"/>
        </w:rPr>
        <w:t>.</w:t>
      </w:r>
      <w:r w:rsidRPr="00B861B5">
        <w:rPr>
          <w:rFonts w:ascii="Times New Roman" w:hAnsi="Times New Roman" w:cs="Times New Roman"/>
          <w:sz w:val="24"/>
          <w:szCs w:val="24"/>
        </w:rPr>
        <w:t xml:space="preserve"> </w:t>
      </w:r>
      <w:r w:rsidRPr="00B861B5">
        <w:rPr>
          <w:rStyle w:val="aa"/>
          <w:rFonts w:ascii="Times New Roman" w:hAnsi="Times New Roman" w:cs="Times New Roman"/>
          <w:sz w:val="24"/>
          <w:szCs w:val="24"/>
        </w:rPr>
        <w:t>Дополните определение:</w:t>
      </w:r>
    </w:p>
    <w:p w14:paraId="28EF1F82" w14:textId="03143D7A"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 xml:space="preserve">Гражданин, в том числе индивидуальный предприниматель, или юридическое лицо, оказавшиеся не способными удовлетворить требования кредиторов по денежным обязательствам и (или) исполнить обязанность по уплате обязательных платежей в течение срока, установленного законом именуется </w:t>
      </w:r>
      <w:r w:rsidR="00984F8C">
        <w:rPr>
          <w:rFonts w:ascii="Times New Roman" w:hAnsi="Times New Roman" w:cs="Times New Roman"/>
          <w:sz w:val="24"/>
          <w:szCs w:val="24"/>
        </w:rPr>
        <w:t>………</w:t>
      </w:r>
    </w:p>
    <w:p w14:paraId="6F254610" w14:textId="77777777" w:rsidR="00984F8C" w:rsidRDefault="00984F8C" w:rsidP="00B861B5">
      <w:pPr>
        <w:pStyle w:val="af1"/>
        <w:ind w:firstLine="0"/>
        <w:rPr>
          <w:rFonts w:cs="Times New Roman"/>
          <w:b/>
          <w:color w:val="000000" w:themeColor="text1"/>
          <w:szCs w:val="24"/>
        </w:rPr>
      </w:pPr>
    </w:p>
    <w:p w14:paraId="7898907F" w14:textId="3A872F10" w:rsidR="00B861B5" w:rsidRPr="00984F8C" w:rsidRDefault="00B861B5" w:rsidP="00B861B5">
      <w:pPr>
        <w:pStyle w:val="af1"/>
        <w:ind w:firstLine="0"/>
        <w:rPr>
          <w:rFonts w:cs="Times New Roman"/>
          <w:b/>
          <w:bCs/>
          <w:color w:val="000000" w:themeColor="text1"/>
          <w:szCs w:val="24"/>
        </w:rPr>
      </w:pPr>
      <w:r w:rsidRPr="00984F8C">
        <w:rPr>
          <w:rFonts w:cs="Times New Roman"/>
          <w:b/>
          <w:color w:val="000000" w:themeColor="text1"/>
          <w:szCs w:val="24"/>
        </w:rPr>
        <w:t>Ответ:</w:t>
      </w:r>
      <w:r w:rsidRPr="00984F8C">
        <w:rPr>
          <w:rFonts w:cs="Times New Roman"/>
          <w:color w:val="000000" w:themeColor="text1"/>
          <w:szCs w:val="24"/>
          <w:shd w:val="clear" w:color="auto" w:fill="FFFFFF"/>
        </w:rPr>
        <w:t xml:space="preserve"> </w:t>
      </w:r>
      <w:r w:rsidRPr="00984F8C">
        <w:rPr>
          <w:rFonts w:cs="Times New Roman"/>
          <w:b/>
          <w:bCs/>
          <w:color w:val="000000" w:themeColor="text1"/>
          <w:szCs w:val="24"/>
          <w:shd w:val="clear" w:color="auto" w:fill="FFFFFF"/>
        </w:rPr>
        <w:t>должник, (должником, должники, должниками).</w:t>
      </w:r>
    </w:p>
    <w:p w14:paraId="0FEC42EA" w14:textId="77777777" w:rsidR="00B861B5" w:rsidRPr="00B861B5" w:rsidRDefault="00B861B5" w:rsidP="00B861B5">
      <w:pPr>
        <w:autoSpaceDE w:val="0"/>
        <w:autoSpaceDN w:val="0"/>
        <w:adjustRightInd w:val="0"/>
        <w:spacing w:after="0" w:line="240" w:lineRule="auto"/>
        <w:jc w:val="both"/>
        <w:rPr>
          <w:rFonts w:ascii="Times New Roman" w:hAnsi="Times New Roman" w:cs="Times New Roman"/>
          <w:i/>
          <w:sz w:val="24"/>
          <w:szCs w:val="24"/>
        </w:rPr>
      </w:pPr>
    </w:p>
    <w:p w14:paraId="3AFDB7BC" w14:textId="77777777" w:rsidR="00984F8C" w:rsidRDefault="00984F8C" w:rsidP="00B861B5">
      <w:pPr>
        <w:spacing w:after="0" w:line="240" w:lineRule="auto"/>
        <w:jc w:val="both"/>
        <w:rPr>
          <w:rStyle w:val="aa"/>
          <w:rFonts w:ascii="Times New Roman" w:hAnsi="Times New Roman" w:cs="Times New Roman"/>
          <w:sz w:val="24"/>
          <w:szCs w:val="24"/>
        </w:rPr>
      </w:pPr>
    </w:p>
    <w:p w14:paraId="75CFB856" w14:textId="03FDCF13" w:rsidR="00B861B5" w:rsidRPr="00B861B5" w:rsidRDefault="00B861B5" w:rsidP="00B861B5">
      <w:pPr>
        <w:spacing w:after="0" w:line="240" w:lineRule="auto"/>
        <w:jc w:val="both"/>
        <w:rPr>
          <w:rStyle w:val="aa"/>
          <w:rFonts w:ascii="Times New Roman" w:hAnsi="Times New Roman" w:cs="Times New Roman"/>
          <w:sz w:val="24"/>
          <w:szCs w:val="24"/>
        </w:rPr>
      </w:pPr>
      <w:r>
        <w:rPr>
          <w:rStyle w:val="aa"/>
          <w:rFonts w:ascii="Times New Roman" w:hAnsi="Times New Roman" w:cs="Times New Roman"/>
          <w:sz w:val="24"/>
          <w:szCs w:val="24"/>
        </w:rPr>
        <w:t>5</w:t>
      </w:r>
      <w:r w:rsidRPr="00B861B5">
        <w:rPr>
          <w:rStyle w:val="aa"/>
          <w:rFonts w:ascii="Times New Roman" w:hAnsi="Times New Roman" w:cs="Times New Roman"/>
          <w:sz w:val="24"/>
          <w:szCs w:val="24"/>
        </w:rPr>
        <w:t>.Дополните определение:</w:t>
      </w:r>
    </w:p>
    <w:p w14:paraId="3CDFB753" w14:textId="0981FDEF"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Подлежащие применению за неисполнение или ненадлежащее исполнение обязательства </w:t>
      </w:r>
      <w:r w:rsidR="00984F8C">
        <w:rPr>
          <w:rFonts w:ascii="Times New Roman" w:hAnsi="Times New Roman" w:cs="Times New Roman"/>
          <w:sz w:val="24"/>
          <w:szCs w:val="24"/>
        </w:rPr>
        <w:t>…………………</w:t>
      </w:r>
      <w:r w:rsidRPr="00B861B5">
        <w:rPr>
          <w:rFonts w:ascii="Times New Roman" w:hAnsi="Times New Roman" w:cs="Times New Roman"/>
          <w:sz w:val="24"/>
          <w:szCs w:val="24"/>
        </w:rPr>
        <w:t xml:space="preserve">, </w:t>
      </w:r>
      <w:r w:rsidR="00984F8C">
        <w:rPr>
          <w:rFonts w:ascii="Times New Roman" w:hAnsi="Times New Roman" w:cs="Times New Roman"/>
          <w:sz w:val="24"/>
          <w:szCs w:val="24"/>
        </w:rPr>
        <w:t>………………</w:t>
      </w:r>
      <w:r w:rsidRPr="00B861B5">
        <w:rPr>
          <w:rFonts w:ascii="Times New Roman" w:hAnsi="Times New Roman" w:cs="Times New Roman"/>
          <w:sz w:val="24"/>
          <w:szCs w:val="24"/>
        </w:rPr>
        <w:t xml:space="preserve">, </w:t>
      </w:r>
      <w:r w:rsidR="00984F8C">
        <w:rPr>
          <w:rFonts w:ascii="Times New Roman" w:hAnsi="Times New Roman" w:cs="Times New Roman"/>
          <w:sz w:val="24"/>
          <w:szCs w:val="24"/>
        </w:rPr>
        <w:t>………………</w:t>
      </w:r>
      <w:r w:rsidRPr="00B861B5">
        <w:rPr>
          <w:rFonts w:ascii="Times New Roman" w:hAnsi="Times New Roman" w:cs="Times New Roman"/>
          <w:sz w:val="24"/>
          <w:szCs w:val="24"/>
        </w:rPr>
        <w:t xml:space="preserve">, </w:t>
      </w:r>
      <w:r w:rsidR="00984F8C">
        <w:rPr>
          <w:rFonts w:ascii="Times New Roman" w:hAnsi="Times New Roman" w:cs="Times New Roman"/>
          <w:sz w:val="24"/>
          <w:szCs w:val="24"/>
        </w:rPr>
        <w:t>………….</w:t>
      </w:r>
      <w:r w:rsidRPr="00B861B5">
        <w:rPr>
          <w:rFonts w:ascii="Times New Roman" w:hAnsi="Times New Roman" w:cs="Times New Roman"/>
          <w:sz w:val="24"/>
          <w:szCs w:val="24"/>
        </w:rPr>
        <w:t xml:space="preserve">, </w:t>
      </w:r>
      <w:r w:rsidR="00984F8C">
        <w:rPr>
          <w:rFonts w:ascii="Times New Roman" w:hAnsi="Times New Roman" w:cs="Times New Roman"/>
          <w:sz w:val="24"/>
          <w:szCs w:val="24"/>
        </w:rPr>
        <w:t>…………….</w:t>
      </w:r>
      <w:r w:rsidRPr="00B861B5">
        <w:rPr>
          <w:rFonts w:ascii="Times New Roman" w:hAnsi="Times New Roman" w:cs="Times New Roman"/>
          <w:sz w:val="24"/>
          <w:szCs w:val="24"/>
        </w:rPr>
        <w:t xml:space="preserve">,  а также иные имущественные и (или) финансовые санкции, в том числе за неисполнение обязанности по уплате обязательных платежей, не учитываются при определении наличия признаков банкротства должника. </w:t>
      </w:r>
    </w:p>
    <w:p w14:paraId="63C0F6C5" w14:textId="77777777" w:rsidR="00984F8C" w:rsidRDefault="00984F8C" w:rsidP="00B861B5">
      <w:pPr>
        <w:pStyle w:val="a3"/>
        <w:spacing w:line="240" w:lineRule="auto"/>
        <w:ind w:left="0"/>
        <w:jc w:val="both"/>
        <w:rPr>
          <w:rFonts w:ascii="Times New Roman" w:hAnsi="Times New Roman" w:cs="Times New Roman"/>
          <w:b/>
          <w:sz w:val="24"/>
          <w:szCs w:val="24"/>
        </w:rPr>
      </w:pPr>
    </w:p>
    <w:p w14:paraId="42C86040" w14:textId="5AF77E9B"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b/>
          <w:sz w:val="24"/>
          <w:szCs w:val="24"/>
        </w:rPr>
        <w:t>Ответ:</w:t>
      </w:r>
      <w:r w:rsidRPr="00B861B5">
        <w:rPr>
          <w:rFonts w:ascii="Times New Roman" w:hAnsi="Times New Roman" w:cs="Times New Roman"/>
          <w:sz w:val="24"/>
          <w:szCs w:val="24"/>
        </w:rPr>
        <w:t xml:space="preserve"> </w:t>
      </w:r>
      <w:r w:rsidRPr="00B861B5">
        <w:rPr>
          <w:rFonts w:ascii="Times New Roman" w:hAnsi="Times New Roman" w:cs="Times New Roman"/>
          <w:b/>
          <w:bCs/>
          <w:sz w:val="24"/>
          <w:szCs w:val="24"/>
        </w:rPr>
        <w:t>неустойки (штрафы, пени), проценты за просрочку платежа (или проценты, проценты за неисполнение денежного обязательства, проценты по ст.395 ГК РФ), убытки в  виде упущенной  выгоды (или убытки, упущенная выгода)</w:t>
      </w:r>
      <w:r>
        <w:rPr>
          <w:rFonts w:ascii="Times New Roman" w:hAnsi="Times New Roman" w:cs="Times New Roman"/>
          <w:b/>
          <w:bCs/>
          <w:sz w:val="24"/>
          <w:szCs w:val="24"/>
        </w:rPr>
        <w:t>.</w:t>
      </w:r>
      <w:r w:rsidRPr="00B861B5">
        <w:rPr>
          <w:rFonts w:ascii="Times New Roman" w:hAnsi="Times New Roman" w:cs="Times New Roman"/>
          <w:sz w:val="24"/>
          <w:szCs w:val="24"/>
        </w:rPr>
        <w:t xml:space="preserve"> </w:t>
      </w:r>
    </w:p>
    <w:p w14:paraId="1C214720"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Критерий: Ответ считается правильным при указании в любой последовательности полного или сокращенного (частичного) перечня наименований видов ответственности, в т.ч. в сочетании с выражением «проч.». «иные», объединяемых смысловым понятием «санкции» (ответственность) в соответствии с действующим законодательством.</w:t>
      </w:r>
    </w:p>
    <w:p w14:paraId="16B9E4F2" w14:textId="77777777" w:rsidR="00984F8C" w:rsidRDefault="00984F8C" w:rsidP="00B861B5">
      <w:pPr>
        <w:pStyle w:val="Default"/>
        <w:ind w:firstLine="708"/>
        <w:jc w:val="both"/>
        <w:rPr>
          <w:b/>
        </w:rPr>
      </w:pPr>
    </w:p>
    <w:p w14:paraId="744FF08C" w14:textId="77777777" w:rsidR="00984F8C" w:rsidRDefault="00984F8C" w:rsidP="00B861B5">
      <w:pPr>
        <w:pStyle w:val="Default"/>
        <w:ind w:firstLine="708"/>
        <w:jc w:val="both"/>
        <w:rPr>
          <w:b/>
        </w:rPr>
      </w:pPr>
    </w:p>
    <w:p w14:paraId="57A25BA8" w14:textId="7490DBDF" w:rsidR="00B861B5" w:rsidRPr="00B861B5" w:rsidRDefault="00B861B5" w:rsidP="00B861B5">
      <w:pPr>
        <w:pStyle w:val="Default"/>
        <w:ind w:firstLine="708"/>
        <w:jc w:val="both"/>
        <w:rPr>
          <w:b/>
        </w:rPr>
      </w:pPr>
      <w:r w:rsidRPr="008C5ECE">
        <w:rPr>
          <w:b/>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sidRPr="00B861B5">
        <w:rPr>
          <w:b/>
        </w:rPr>
        <w:t xml:space="preserve"> </w:t>
      </w:r>
      <w:r>
        <w:rPr>
          <w:b/>
        </w:rPr>
        <w:t>(</w:t>
      </w:r>
      <w:r w:rsidRPr="00B861B5">
        <w:rPr>
          <w:b/>
        </w:rPr>
        <w:t>ПКН-5</w:t>
      </w:r>
      <w:r>
        <w:rPr>
          <w:b/>
        </w:rPr>
        <w:t>)</w:t>
      </w:r>
    </w:p>
    <w:p w14:paraId="3D572C38" w14:textId="43B2623A" w:rsidR="00B861B5" w:rsidRPr="00B861B5" w:rsidRDefault="00B861B5" w:rsidP="00B861B5">
      <w:pPr>
        <w:spacing w:after="0" w:line="240" w:lineRule="auto"/>
        <w:rPr>
          <w:rFonts w:ascii="Times New Roman" w:hAnsi="Times New Roman" w:cs="Times New Roman"/>
          <w:b/>
          <w:sz w:val="24"/>
          <w:szCs w:val="24"/>
        </w:rPr>
      </w:pPr>
    </w:p>
    <w:p w14:paraId="10852F7E" w14:textId="7CED5CB5" w:rsidR="00B861B5" w:rsidRPr="00B861B5" w:rsidRDefault="00B861B5" w:rsidP="00B861B5">
      <w:pPr>
        <w:pStyle w:val="a3"/>
        <w:spacing w:line="240" w:lineRule="auto"/>
        <w:ind w:left="0"/>
        <w:jc w:val="both"/>
        <w:rPr>
          <w:rFonts w:ascii="Times New Roman" w:hAnsi="Times New Roman" w:cs="Times New Roman"/>
          <w:b/>
          <w:sz w:val="24"/>
          <w:szCs w:val="24"/>
        </w:rPr>
      </w:pPr>
      <w:r w:rsidRPr="00B861B5">
        <w:rPr>
          <w:rFonts w:ascii="Times New Roman" w:hAnsi="Times New Roman" w:cs="Times New Roman"/>
          <w:b/>
          <w:sz w:val="24"/>
          <w:szCs w:val="24"/>
        </w:rPr>
        <w:t>1. Укажите правильные ответы.</w:t>
      </w:r>
    </w:p>
    <w:p w14:paraId="607BA57A"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При проведении процедуры конкурсного производства коммерческая тайна должника </w:t>
      </w:r>
    </w:p>
    <w:p w14:paraId="028815B6"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А.  подлежит охране со стороны конкурсного управляющего </w:t>
      </w:r>
    </w:p>
    <w:p w14:paraId="39B5992C"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Б.  утрачивает статус тайны и может быть предоставлена в свободный доступ </w:t>
      </w:r>
    </w:p>
    <w:p w14:paraId="06C1ED5B"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В.  подлежит или не подлежит охране со стороны конкурсного управляющего в зависимости от того, что именно составляет коммерческую тайну</w:t>
      </w:r>
    </w:p>
    <w:p w14:paraId="58BB614C" w14:textId="77777777" w:rsidR="00B861B5" w:rsidRPr="00B861B5" w:rsidRDefault="00B861B5" w:rsidP="00B861B5">
      <w:pPr>
        <w:pStyle w:val="a3"/>
        <w:spacing w:line="240" w:lineRule="auto"/>
        <w:ind w:left="0"/>
        <w:jc w:val="both"/>
        <w:rPr>
          <w:rFonts w:ascii="Times New Roman" w:hAnsi="Times New Roman" w:cs="Times New Roman"/>
          <w:color w:val="FF0000"/>
          <w:sz w:val="24"/>
          <w:szCs w:val="24"/>
          <w:shd w:val="clear" w:color="auto" w:fill="FFFFFF"/>
        </w:rPr>
      </w:pPr>
      <w:r w:rsidRPr="00B861B5">
        <w:rPr>
          <w:rFonts w:ascii="Times New Roman" w:hAnsi="Times New Roman" w:cs="Times New Roman"/>
          <w:sz w:val="24"/>
          <w:szCs w:val="24"/>
        </w:rPr>
        <w:t>Г. не подлежит охране со стороны конкурсного управляющего</w:t>
      </w:r>
    </w:p>
    <w:p w14:paraId="27908504" w14:textId="4B438035" w:rsidR="00B861B5" w:rsidRPr="00B861B5" w:rsidRDefault="00B861B5" w:rsidP="00B861B5">
      <w:pPr>
        <w:spacing w:after="0" w:line="240" w:lineRule="auto"/>
        <w:jc w:val="both"/>
        <w:rPr>
          <w:rFonts w:ascii="Times New Roman" w:hAnsi="Times New Roman" w:cs="Times New Roman"/>
          <w:b/>
          <w:bCs/>
          <w:sz w:val="24"/>
          <w:szCs w:val="24"/>
        </w:rPr>
      </w:pPr>
      <w:r w:rsidRPr="00B861B5">
        <w:rPr>
          <w:rFonts w:ascii="Times New Roman" w:hAnsi="Times New Roman" w:cs="Times New Roman"/>
          <w:b/>
          <w:bCs/>
          <w:sz w:val="24"/>
          <w:szCs w:val="24"/>
        </w:rPr>
        <w:t>Ответ:</w:t>
      </w:r>
      <w:r w:rsidRPr="00B861B5">
        <w:rPr>
          <w:rFonts w:ascii="Times New Roman" w:hAnsi="Times New Roman" w:cs="Times New Roman"/>
          <w:b/>
          <w:bCs/>
          <w:sz w:val="24"/>
          <w:szCs w:val="24"/>
          <w:shd w:val="clear" w:color="auto" w:fill="FFFFFF"/>
        </w:rPr>
        <w:t xml:space="preserve"> А.</w:t>
      </w:r>
    </w:p>
    <w:p w14:paraId="6E4BAD36" w14:textId="77777777" w:rsidR="00B861B5" w:rsidRPr="00B861B5" w:rsidRDefault="00B861B5" w:rsidP="00B861B5">
      <w:pPr>
        <w:spacing w:after="0" w:line="240" w:lineRule="auto"/>
        <w:jc w:val="both"/>
        <w:rPr>
          <w:rFonts w:ascii="Times New Roman" w:hAnsi="Times New Roman" w:cs="Times New Roman"/>
          <w:b/>
          <w:sz w:val="24"/>
          <w:szCs w:val="24"/>
        </w:rPr>
      </w:pPr>
    </w:p>
    <w:p w14:paraId="6840EAC0" w14:textId="1EE9C978" w:rsidR="00B861B5" w:rsidRPr="00B861B5" w:rsidRDefault="00B861B5" w:rsidP="00B861B5">
      <w:pPr>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2</w:t>
      </w:r>
      <w:r w:rsidRPr="00B861B5">
        <w:rPr>
          <w:rFonts w:ascii="Times New Roman" w:hAnsi="Times New Roman" w:cs="Times New Roman"/>
          <w:b/>
          <w:bCs/>
          <w:sz w:val="24"/>
          <w:szCs w:val="24"/>
        </w:rPr>
        <w:t>.</w:t>
      </w:r>
      <w:r w:rsidRPr="00B861B5">
        <w:rPr>
          <w:rFonts w:ascii="Times New Roman" w:hAnsi="Times New Roman" w:cs="Times New Roman"/>
          <w:bCs/>
          <w:sz w:val="24"/>
          <w:szCs w:val="24"/>
        </w:rPr>
        <w:t xml:space="preserve"> Установите соответствие</w:t>
      </w:r>
    </w:p>
    <w:p w14:paraId="1D7AA497" w14:textId="68E04D0D" w:rsidR="00B861B5" w:rsidRPr="00B861B5" w:rsidRDefault="00984F8C" w:rsidP="00B861B5">
      <w:pPr>
        <w:spacing w:after="0" w:line="240" w:lineRule="auto"/>
        <w:jc w:val="both"/>
        <w:rPr>
          <w:rFonts w:ascii="Times New Roman" w:hAnsi="Times New Roman" w:cs="Times New Roman"/>
          <w:bCs/>
          <w:sz w:val="24"/>
          <w:szCs w:val="24"/>
        </w:rPr>
      </w:pPr>
      <w:r w:rsidRPr="00B861B5">
        <w:rPr>
          <w:rFonts w:ascii="Times New Roman" w:hAnsi="Times New Roman" w:cs="Times New Roman"/>
          <w:bCs/>
          <w:sz w:val="24"/>
          <w:szCs w:val="24"/>
        </w:rPr>
        <w:t>Соотнесите очередность</w:t>
      </w:r>
      <w:r w:rsidR="00B861B5" w:rsidRPr="00B861B5">
        <w:rPr>
          <w:rFonts w:ascii="Times New Roman" w:hAnsi="Times New Roman" w:cs="Times New Roman"/>
          <w:sz w:val="24"/>
          <w:szCs w:val="24"/>
        </w:rPr>
        <w:t xml:space="preserve"> удовлетворения требований конкурсных кредиторов</w:t>
      </w:r>
    </w:p>
    <w:tbl>
      <w:tblPr>
        <w:tblStyle w:val="a5"/>
        <w:tblW w:w="0" w:type="auto"/>
        <w:tblInd w:w="108" w:type="dxa"/>
        <w:tblLook w:val="04A0" w:firstRow="1" w:lastRow="0" w:firstColumn="1" w:lastColumn="0" w:noHBand="0" w:noVBand="1"/>
      </w:tblPr>
      <w:tblGrid>
        <w:gridCol w:w="3358"/>
        <w:gridCol w:w="5879"/>
      </w:tblGrid>
      <w:tr w:rsidR="00B861B5" w:rsidRPr="00B861B5" w14:paraId="7F31E3A8" w14:textId="77777777" w:rsidTr="00B861B5">
        <w:tc>
          <w:tcPr>
            <w:tcW w:w="3358" w:type="dxa"/>
          </w:tcPr>
          <w:p w14:paraId="0508EA5C" w14:textId="77777777" w:rsidR="00B861B5" w:rsidRPr="00B861B5" w:rsidRDefault="00B861B5" w:rsidP="002754A5">
            <w:pPr>
              <w:jc w:val="both"/>
              <w:rPr>
                <w:rFonts w:ascii="Times New Roman" w:hAnsi="Times New Roman" w:cs="Times New Roman"/>
                <w:bCs/>
                <w:sz w:val="24"/>
                <w:szCs w:val="24"/>
              </w:rPr>
            </w:pPr>
            <w:r w:rsidRPr="00B861B5">
              <w:rPr>
                <w:rFonts w:ascii="Times New Roman" w:hAnsi="Times New Roman" w:cs="Times New Roman"/>
                <w:bCs/>
                <w:sz w:val="24"/>
                <w:szCs w:val="24"/>
              </w:rPr>
              <w:t>1. Первая очередь</w:t>
            </w:r>
          </w:p>
        </w:tc>
        <w:tc>
          <w:tcPr>
            <w:tcW w:w="5879" w:type="dxa"/>
          </w:tcPr>
          <w:p w14:paraId="4213730F" w14:textId="77777777" w:rsidR="00B861B5" w:rsidRPr="00B861B5" w:rsidRDefault="00B861B5" w:rsidP="002754A5">
            <w:pPr>
              <w:jc w:val="both"/>
              <w:rPr>
                <w:rFonts w:ascii="Times New Roman" w:hAnsi="Times New Roman" w:cs="Times New Roman"/>
                <w:bCs/>
                <w:sz w:val="24"/>
                <w:szCs w:val="24"/>
              </w:rPr>
            </w:pPr>
            <w:r w:rsidRPr="00B861B5">
              <w:rPr>
                <w:rFonts w:ascii="Times New Roman" w:hAnsi="Times New Roman" w:cs="Times New Roman"/>
                <w:sz w:val="24"/>
                <w:szCs w:val="24"/>
              </w:rPr>
              <w:t>А. выплата выходных пособий по трудовым договорам и вознаграждений авторам</w:t>
            </w:r>
          </w:p>
        </w:tc>
      </w:tr>
      <w:tr w:rsidR="00B861B5" w:rsidRPr="00B861B5" w14:paraId="32CB660B" w14:textId="77777777" w:rsidTr="00B861B5">
        <w:tc>
          <w:tcPr>
            <w:tcW w:w="3358" w:type="dxa"/>
          </w:tcPr>
          <w:p w14:paraId="37F7A2BC" w14:textId="77777777" w:rsidR="00B861B5" w:rsidRPr="00B861B5" w:rsidRDefault="00B861B5" w:rsidP="002754A5">
            <w:pPr>
              <w:jc w:val="both"/>
              <w:rPr>
                <w:rFonts w:ascii="Times New Roman" w:hAnsi="Times New Roman" w:cs="Times New Roman"/>
                <w:bCs/>
                <w:sz w:val="24"/>
                <w:szCs w:val="24"/>
              </w:rPr>
            </w:pPr>
            <w:r w:rsidRPr="00B861B5">
              <w:rPr>
                <w:rFonts w:ascii="Times New Roman" w:hAnsi="Times New Roman" w:cs="Times New Roman"/>
                <w:bCs/>
                <w:sz w:val="24"/>
                <w:szCs w:val="24"/>
              </w:rPr>
              <w:t>2. Вторая очередь</w:t>
            </w:r>
          </w:p>
        </w:tc>
        <w:tc>
          <w:tcPr>
            <w:tcW w:w="5879" w:type="dxa"/>
          </w:tcPr>
          <w:p w14:paraId="322AE622" w14:textId="77777777" w:rsidR="00B861B5" w:rsidRPr="00B861B5" w:rsidRDefault="00B861B5" w:rsidP="002754A5">
            <w:pPr>
              <w:jc w:val="both"/>
              <w:rPr>
                <w:rFonts w:ascii="Times New Roman" w:hAnsi="Times New Roman" w:cs="Times New Roman"/>
                <w:bCs/>
                <w:sz w:val="24"/>
                <w:szCs w:val="24"/>
              </w:rPr>
            </w:pPr>
            <w:r w:rsidRPr="00B861B5">
              <w:rPr>
                <w:rFonts w:ascii="Times New Roman" w:hAnsi="Times New Roman" w:cs="Times New Roman"/>
                <w:sz w:val="24"/>
                <w:szCs w:val="24"/>
              </w:rPr>
              <w:t>Б. расчеты с другими кредиторами</w:t>
            </w:r>
          </w:p>
        </w:tc>
      </w:tr>
      <w:tr w:rsidR="00B861B5" w:rsidRPr="00B861B5" w14:paraId="45A6ADCB" w14:textId="77777777" w:rsidTr="00B861B5">
        <w:tc>
          <w:tcPr>
            <w:tcW w:w="3358" w:type="dxa"/>
          </w:tcPr>
          <w:p w14:paraId="4016769C" w14:textId="77777777" w:rsidR="00B861B5" w:rsidRPr="00B861B5" w:rsidRDefault="00B861B5" w:rsidP="002754A5">
            <w:pPr>
              <w:jc w:val="both"/>
              <w:rPr>
                <w:rFonts w:ascii="Times New Roman" w:hAnsi="Times New Roman" w:cs="Times New Roman"/>
                <w:bCs/>
                <w:sz w:val="24"/>
                <w:szCs w:val="24"/>
              </w:rPr>
            </w:pPr>
            <w:r w:rsidRPr="00B861B5">
              <w:rPr>
                <w:rFonts w:ascii="Times New Roman" w:hAnsi="Times New Roman" w:cs="Times New Roman"/>
                <w:bCs/>
                <w:sz w:val="24"/>
                <w:szCs w:val="24"/>
              </w:rPr>
              <w:t>3. Третья очередь</w:t>
            </w:r>
          </w:p>
        </w:tc>
        <w:tc>
          <w:tcPr>
            <w:tcW w:w="5879" w:type="dxa"/>
          </w:tcPr>
          <w:p w14:paraId="38D10481" w14:textId="77777777" w:rsidR="00B861B5" w:rsidRPr="00B861B5" w:rsidRDefault="00B861B5" w:rsidP="002754A5">
            <w:pPr>
              <w:jc w:val="both"/>
              <w:rPr>
                <w:rFonts w:ascii="Times New Roman" w:hAnsi="Times New Roman" w:cs="Times New Roman"/>
                <w:bCs/>
                <w:sz w:val="24"/>
                <w:szCs w:val="24"/>
              </w:rPr>
            </w:pPr>
            <w:r w:rsidRPr="00B861B5">
              <w:rPr>
                <w:rFonts w:ascii="Times New Roman" w:hAnsi="Times New Roman" w:cs="Times New Roman"/>
                <w:sz w:val="24"/>
                <w:szCs w:val="24"/>
              </w:rPr>
              <w:t>В. осуществление расчетов с гражданами за причинение вреда жизни и здоровью, компенсация морального вреда, расчеты по иным законным требованиям</w:t>
            </w:r>
          </w:p>
        </w:tc>
      </w:tr>
    </w:tbl>
    <w:p w14:paraId="64EE00FA" w14:textId="77777777" w:rsidR="00984F8C" w:rsidRDefault="00984F8C" w:rsidP="00B861B5">
      <w:pPr>
        <w:pStyle w:val="a3"/>
        <w:spacing w:line="240" w:lineRule="auto"/>
        <w:ind w:left="0"/>
        <w:jc w:val="both"/>
        <w:rPr>
          <w:rFonts w:ascii="Times New Roman" w:hAnsi="Times New Roman" w:cs="Times New Roman"/>
          <w:b/>
          <w:bCs/>
          <w:sz w:val="24"/>
          <w:szCs w:val="24"/>
          <w:shd w:val="clear" w:color="auto" w:fill="FFFFFF"/>
        </w:rPr>
      </w:pPr>
    </w:p>
    <w:p w14:paraId="45D51A23" w14:textId="39CC127C" w:rsidR="00B861B5" w:rsidRPr="00B861B5" w:rsidRDefault="00B861B5" w:rsidP="00B861B5">
      <w:pPr>
        <w:pStyle w:val="a3"/>
        <w:spacing w:line="240" w:lineRule="auto"/>
        <w:ind w:left="0"/>
        <w:jc w:val="both"/>
        <w:rPr>
          <w:rFonts w:ascii="Times New Roman" w:hAnsi="Times New Roman" w:cs="Times New Roman"/>
          <w:b/>
          <w:bCs/>
          <w:sz w:val="24"/>
          <w:szCs w:val="24"/>
          <w:shd w:val="clear" w:color="auto" w:fill="FFFFFF"/>
        </w:rPr>
      </w:pPr>
      <w:r w:rsidRPr="00B861B5">
        <w:rPr>
          <w:rFonts w:ascii="Times New Roman" w:hAnsi="Times New Roman" w:cs="Times New Roman"/>
          <w:b/>
          <w:bCs/>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2939"/>
        <w:gridCol w:w="3205"/>
        <w:gridCol w:w="3093"/>
      </w:tblGrid>
      <w:tr w:rsidR="00B861B5" w:rsidRPr="00B861B5" w14:paraId="5E57D027" w14:textId="77777777" w:rsidTr="002754A5">
        <w:tc>
          <w:tcPr>
            <w:tcW w:w="2977" w:type="dxa"/>
          </w:tcPr>
          <w:p w14:paraId="1B588490"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1</w:t>
            </w:r>
          </w:p>
        </w:tc>
        <w:tc>
          <w:tcPr>
            <w:tcW w:w="3246" w:type="dxa"/>
          </w:tcPr>
          <w:p w14:paraId="2DE2459B"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2</w:t>
            </w:r>
          </w:p>
        </w:tc>
        <w:tc>
          <w:tcPr>
            <w:tcW w:w="3133" w:type="dxa"/>
          </w:tcPr>
          <w:p w14:paraId="5C95151D"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3</w:t>
            </w:r>
          </w:p>
        </w:tc>
      </w:tr>
      <w:tr w:rsidR="00B861B5" w:rsidRPr="00B861B5" w14:paraId="7B0F5334" w14:textId="77777777" w:rsidTr="002754A5">
        <w:tc>
          <w:tcPr>
            <w:tcW w:w="2977" w:type="dxa"/>
          </w:tcPr>
          <w:p w14:paraId="69D9411B"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 xml:space="preserve"> В</w:t>
            </w:r>
          </w:p>
        </w:tc>
        <w:tc>
          <w:tcPr>
            <w:tcW w:w="3246" w:type="dxa"/>
          </w:tcPr>
          <w:p w14:paraId="4EA399F3"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 xml:space="preserve"> А</w:t>
            </w:r>
          </w:p>
        </w:tc>
        <w:tc>
          <w:tcPr>
            <w:tcW w:w="3133" w:type="dxa"/>
          </w:tcPr>
          <w:p w14:paraId="7555E3C1" w14:textId="77777777" w:rsidR="00B861B5" w:rsidRPr="00B861B5" w:rsidRDefault="00B861B5" w:rsidP="002754A5">
            <w:pPr>
              <w:jc w:val="both"/>
              <w:rPr>
                <w:rFonts w:ascii="Times New Roman" w:eastAsia="Times New Roman" w:hAnsi="Times New Roman" w:cs="Times New Roman"/>
                <w:b/>
                <w:bCs/>
                <w:sz w:val="24"/>
                <w:szCs w:val="24"/>
              </w:rPr>
            </w:pPr>
            <w:r w:rsidRPr="00B861B5">
              <w:rPr>
                <w:rFonts w:ascii="Times New Roman" w:eastAsia="Times New Roman" w:hAnsi="Times New Roman" w:cs="Times New Roman"/>
                <w:b/>
                <w:bCs/>
                <w:sz w:val="24"/>
                <w:szCs w:val="24"/>
              </w:rPr>
              <w:t xml:space="preserve"> Б</w:t>
            </w:r>
          </w:p>
        </w:tc>
      </w:tr>
    </w:tbl>
    <w:p w14:paraId="74CADA17" w14:textId="77777777" w:rsidR="00B861B5" w:rsidRPr="00B861B5" w:rsidRDefault="00B861B5" w:rsidP="00B861B5">
      <w:pPr>
        <w:spacing w:after="0" w:line="240" w:lineRule="auto"/>
        <w:jc w:val="both"/>
        <w:rPr>
          <w:rFonts w:ascii="Times New Roman" w:hAnsi="Times New Roman" w:cs="Times New Roman"/>
          <w:b/>
          <w:bCs/>
          <w:sz w:val="24"/>
          <w:szCs w:val="24"/>
        </w:rPr>
      </w:pPr>
    </w:p>
    <w:p w14:paraId="6B7E3A4B" w14:textId="77777777" w:rsidR="00984F8C" w:rsidRDefault="00984F8C" w:rsidP="00B861B5">
      <w:pPr>
        <w:spacing w:after="0" w:line="240" w:lineRule="auto"/>
        <w:jc w:val="both"/>
        <w:rPr>
          <w:rFonts w:ascii="Times New Roman" w:hAnsi="Times New Roman" w:cs="Times New Roman"/>
          <w:b/>
          <w:bCs/>
          <w:sz w:val="24"/>
          <w:szCs w:val="24"/>
        </w:rPr>
      </w:pPr>
    </w:p>
    <w:p w14:paraId="251D9C9E" w14:textId="19A8602C" w:rsidR="00B861B5" w:rsidRPr="00B861B5" w:rsidRDefault="00B861B5" w:rsidP="00B861B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Pr="00B861B5">
        <w:rPr>
          <w:rFonts w:ascii="Times New Roman" w:hAnsi="Times New Roman" w:cs="Times New Roman"/>
          <w:b/>
          <w:bCs/>
          <w:sz w:val="24"/>
          <w:szCs w:val="24"/>
        </w:rPr>
        <w:t>.</w:t>
      </w:r>
      <w:r w:rsidRPr="00B861B5">
        <w:rPr>
          <w:rFonts w:ascii="Times New Roman" w:hAnsi="Times New Roman" w:cs="Times New Roman"/>
          <w:b/>
          <w:sz w:val="24"/>
          <w:szCs w:val="24"/>
        </w:rPr>
        <w:t xml:space="preserve"> Укажите правильный ответ.</w:t>
      </w:r>
    </w:p>
    <w:p w14:paraId="7C0E2167" w14:textId="77777777" w:rsidR="00B861B5" w:rsidRPr="00B861B5" w:rsidRDefault="00B861B5" w:rsidP="00B861B5">
      <w:pPr>
        <w:spacing w:after="0" w:line="240" w:lineRule="auto"/>
        <w:jc w:val="both"/>
        <w:rPr>
          <w:rFonts w:ascii="Times New Roman" w:hAnsi="Times New Roman" w:cs="Times New Roman"/>
          <w:sz w:val="24"/>
          <w:szCs w:val="24"/>
        </w:rPr>
      </w:pPr>
      <w:r w:rsidRPr="00B861B5">
        <w:rPr>
          <w:rFonts w:ascii="Times New Roman" w:hAnsi="Times New Roman" w:cs="Times New Roman"/>
          <w:sz w:val="24"/>
          <w:szCs w:val="24"/>
        </w:rPr>
        <w:t>Индивидуальный предприниматель И. подал в арбитражный суд заявление о признании себя банкротом, несмотря на наличие возможности удовлетворить требования кредиторов. Предусмотрена ли за это юридическая ответственность:</w:t>
      </w:r>
    </w:p>
    <w:p w14:paraId="45245B9D"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А. не предусмотрена</w:t>
      </w:r>
    </w:p>
    <w:p w14:paraId="1EDB5ECB" w14:textId="77777777" w:rsidR="00B861B5" w:rsidRPr="00B861B5" w:rsidRDefault="00B861B5" w:rsidP="00B861B5">
      <w:pPr>
        <w:spacing w:after="0" w:line="240" w:lineRule="auto"/>
        <w:jc w:val="both"/>
        <w:rPr>
          <w:rFonts w:ascii="Times New Roman" w:hAnsi="Times New Roman" w:cs="Times New Roman"/>
          <w:sz w:val="24"/>
          <w:szCs w:val="24"/>
        </w:rPr>
      </w:pPr>
      <w:r w:rsidRPr="00B861B5">
        <w:rPr>
          <w:rFonts w:ascii="Times New Roman" w:hAnsi="Times New Roman" w:cs="Times New Roman"/>
          <w:sz w:val="24"/>
          <w:szCs w:val="24"/>
        </w:rPr>
        <w:t xml:space="preserve">Б. предусмотрена субсидиарная ответственность </w:t>
      </w:r>
    </w:p>
    <w:p w14:paraId="60D05388"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В. предусмотрена ответственность в форме возмещения убытков</w:t>
      </w:r>
    </w:p>
    <w:p w14:paraId="332174AE" w14:textId="77777777" w:rsidR="00B861B5" w:rsidRPr="00B861B5" w:rsidRDefault="00B861B5" w:rsidP="00B861B5">
      <w:pPr>
        <w:spacing w:after="0" w:line="240" w:lineRule="auto"/>
        <w:jc w:val="both"/>
        <w:rPr>
          <w:rFonts w:ascii="Times New Roman" w:hAnsi="Times New Roman" w:cs="Times New Roman"/>
          <w:bCs/>
          <w:sz w:val="24"/>
          <w:szCs w:val="24"/>
        </w:rPr>
      </w:pPr>
      <w:r w:rsidRPr="00B861B5">
        <w:rPr>
          <w:rFonts w:ascii="Times New Roman" w:hAnsi="Times New Roman" w:cs="Times New Roman"/>
          <w:sz w:val="24"/>
          <w:szCs w:val="24"/>
        </w:rPr>
        <w:t>Г. предусмотрена ответственность в форме возмещения кредиторам реального ущерба</w:t>
      </w:r>
      <w:r w:rsidRPr="00B861B5">
        <w:rPr>
          <w:rFonts w:ascii="Times New Roman" w:hAnsi="Times New Roman" w:cs="Times New Roman"/>
          <w:bCs/>
          <w:sz w:val="24"/>
          <w:szCs w:val="24"/>
        </w:rPr>
        <w:t xml:space="preserve"> </w:t>
      </w:r>
    </w:p>
    <w:p w14:paraId="086098BA" w14:textId="77777777" w:rsidR="00984F8C" w:rsidRDefault="00984F8C" w:rsidP="00B861B5">
      <w:pPr>
        <w:spacing w:after="0" w:line="240" w:lineRule="auto"/>
        <w:jc w:val="both"/>
        <w:rPr>
          <w:rFonts w:ascii="Times New Roman" w:hAnsi="Times New Roman" w:cs="Times New Roman"/>
          <w:b/>
          <w:sz w:val="24"/>
          <w:szCs w:val="24"/>
        </w:rPr>
      </w:pPr>
    </w:p>
    <w:p w14:paraId="2585FCBF" w14:textId="7FF8D717" w:rsidR="00B861B5" w:rsidRDefault="00B861B5" w:rsidP="00B861B5">
      <w:pPr>
        <w:spacing w:after="0" w:line="240" w:lineRule="auto"/>
        <w:jc w:val="both"/>
        <w:rPr>
          <w:rFonts w:ascii="Times New Roman" w:hAnsi="Times New Roman" w:cs="Times New Roman"/>
          <w:b/>
          <w:sz w:val="24"/>
          <w:szCs w:val="24"/>
          <w:shd w:val="clear" w:color="auto" w:fill="FFFFFF"/>
        </w:rPr>
      </w:pPr>
      <w:r w:rsidRPr="00B861B5">
        <w:rPr>
          <w:rFonts w:ascii="Times New Roman" w:hAnsi="Times New Roman" w:cs="Times New Roman"/>
          <w:b/>
          <w:sz w:val="24"/>
          <w:szCs w:val="24"/>
        </w:rPr>
        <w:t>Ответ:</w:t>
      </w:r>
      <w:r w:rsidRPr="00B861B5">
        <w:rPr>
          <w:rFonts w:ascii="Times New Roman" w:hAnsi="Times New Roman" w:cs="Times New Roman"/>
          <w:b/>
          <w:sz w:val="24"/>
          <w:szCs w:val="24"/>
          <w:shd w:val="clear" w:color="auto" w:fill="FFFFFF"/>
        </w:rPr>
        <w:t xml:space="preserve"> А.</w:t>
      </w:r>
    </w:p>
    <w:p w14:paraId="206A4423" w14:textId="77777777" w:rsidR="00B861B5" w:rsidRDefault="00B861B5" w:rsidP="00B861B5">
      <w:pPr>
        <w:pStyle w:val="Default"/>
        <w:ind w:firstLine="708"/>
        <w:jc w:val="both"/>
        <w:rPr>
          <w:b/>
          <w:sz w:val="28"/>
          <w:szCs w:val="28"/>
          <w:highlight w:val="green"/>
        </w:rPr>
      </w:pPr>
    </w:p>
    <w:p w14:paraId="49D2E6DC" w14:textId="77777777" w:rsidR="00984F8C" w:rsidRDefault="00984F8C" w:rsidP="00B861B5">
      <w:pPr>
        <w:pStyle w:val="Default"/>
        <w:ind w:firstLine="708"/>
        <w:jc w:val="both"/>
        <w:rPr>
          <w:b/>
        </w:rPr>
      </w:pPr>
    </w:p>
    <w:p w14:paraId="0D1F832B" w14:textId="77777777" w:rsidR="00984F8C" w:rsidRDefault="00984F8C" w:rsidP="00B861B5">
      <w:pPr>
        <w:pStyle w:val="Default"/>
        <w:ind w:firstLine="708"/>
        <w:jc w:val="both"/>
        <w:rPr>
          <w:b/>
        </w:rPr>
      </w:pPr>
    </w:p>
    <w:p w14:paraId="608A02A0" w14:textId="3AEF65C1" w:rsidR="00B861B5" w:rsidRPr="00B861B5" w:rsidRDefault="00B861B5" w:rsidP="00B861B5">
      <w:pPr>
        <w:pStyle w:val="Default"/>
        <w:ind w:firstLine="708"/>
        <w:jc w:val="both"/>
        <w:rPr>
          <w:b/>
        </w:rPr>
      </w:pPr>
      <w:r w:rsidRPr="008C5ECE">
        <w:rPr>
          <w:b/>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Pr="00B861B5">
        <w:rPr>
          <w:b/>
        </w:rPr>
        <w:t xml:space="preserve"> </w:t>
      </w:r>
      <w:r>
        <w:rPr>
          <w:b/>
        </w:rPr>
        <w:t>(</w:t>
      </w:r>
      <w:r w:rsidRPr="00B861B5">
        <w:rPr>
          <w:b/>
        </w:rPr>
        <w:t>ПКН-4</w:t>
      </w:r>
      <w:r>
        <w:rPr>
          <w:b/>
        </w:rPr>
        <w:t>)</w:t>
      </w:r>
    </w:p>
    <w:p w14:paraId="2216C668" w14:textId="77777777" w:rsidR="00B861B5" w:rsidRPr="00B861B5" w:rsidRDefault="00B861B5" w:rsidP="00B861B5">
      <w:pPr>
        <w:spacing w:after="0" w:line="240" w:lineRule="auto"/>
        <w:jc w:val="both"/>
        <w:rPr>
          <w:rFonts w:ascii="Times New Roman" w:hAnsi="Times New Roman" w:cs="Times New Roman"/>
          <w:b/>
          <w:sz w:val="24"/>
          <w:szCs w:val="24"/>
          <w:shd w:val="clear" w:color="auto" w:fill="FFFFFF"/>
        </w:rPr>
      </w:pPr>
    </w:p>
    <w:p w14:paraId="675628F6" w14:textId="33BC41FB" w:rsidR="00B861B5" w:rsidRPr="00B861B5" w:rsidRDefault="00B861B5" w:rsidP="00B861B5">
      <w:pPr>
        <w:spacing w:after="0" w:line="240" w:lineRule="auto"/>
        <w:jc w:val="both"/>
        <w:rPr>
          <w:rFonts w:ascii="Times New Roman" w:hAnsi="Times New Roman" w:cs="Times New Roman"/>
          <w:b/>
          <w:bCs/>
          <w:sz w:val="24"/>
          <w:szCs w:val="24"/>
        </w:rPr>
      </w:pPr>
      <w:r w:rsidRPr="00B861B5">
        <w:rPr>
          <w:rFonts w:ascii="Times New Roman" w:hAnsi="Times New Roman" w:cs="Times New Roman"/>
          <w:b/>
          <w:bCs/>
          <w:sz w:val="24"/>
          <w:szCs w:val="24"/>
        </w:rPr>
        <w:t>1. Дайте ответ на вопрос: при каких процедурах банкротства возможно заключение мирового соглашения?</w:t>
      </w:r>
    </w:p>
    <w:p w14:paraId="6F6E5B9A" w14:textId="55DDDB44" w:rsidR="00B861B5" w:rsidRPr="00B861B5" w:rsidRDefault="00B861B5" w:rsidP="00B861B5">
      <w:pPr>
        <w:spacing w:after="0" w:line="240" w:lineRule="auto"/>
        <w:jc w:val="both"/>
        <w:rPr>
          <w:rFonts w:ascii="Times New Roman" w:hAnsi="Times New Roman" w:cs="Times New Roman"/>
          <w:sz w:val="24"/>
          <w:szCs w:val="24"/>
        </w:rPr>
      </w:pPr>
      <w:r w:rsidRPr="00B861B5">
        <w:rPr>
          <w:rFonts w:ascii="Times New Roman" w:hAnsi="Times New Roman" w:cs="Times New Roman"/>
          <w:sz w:val="24"/>
          <w:szCs w:val="24"/>
        </w:rPr>
        <w:t xml:space="preserve">Мировое соглашение может быть заключено </w:t>
      </w:r>
      <w:r w:rsidR="00984F8C">
        <w:rPr>
          <w:rFonts w:ascii="Times New Roman" w:hAnsi="Times New Roman" w:cs="Times New Roman"/>
          <w:sz w:val="24"/>
          <w:szCs w:val="24"/>
        </w:rPr>
        <w:t>……………………….</w:t>
      </w:r>
      <w:r w:rsidRPr="00B861B5">
        <w:rPr>
          <w:rFonts w:ascii="Times New Roman" w:hAnsi="Times New Roman" w:cs="Times New Roman"/>
          <w:sz w:val="24"/>
          <w:szCs w:val="24"/>
        </w:rPr>
        <w:t>.</w:t>
      </w:r>
    </w:p>
    <w:p w14:paraId="347F5C8D" w14:textId="5F1D0041" w:rsidR="00B861B5" w:rsidRPr="00B861B5" w:rsidRDefault="00B861B5" w:rsidP="00B861B5">
      <w:pPr>
        <w:pStyle w:val="a3"/>
        <w:spacing w:line="240" w:lineRule="auto"/>
        <w:ind w:left="0"/>
        <w:jc w:val="both"/>
        <w:rPr>
          <w:rFonts w:ascii="Times New Roman" w:hAnsi="Times New Roman" w:cs="Times New Roman"/>
          <w:b/>
          <w:bCs/>
          <w:sz w:val="24"/>
          <w:szCs w:val="24"/>
          <w:shd w:val="clear" w:color="auto" w:fill="FFFFFF"/>
        </w:rPr>
      </w:pPr>
      <w:r w:rsidRPr="00B861B5">
        <w:rPr>
          <w:rFonts w:ascii="Times New Roman" w:hAnsi="Times New Roman" w:cs="Times New Roman"/>
          <w:b/>
          <w:sz w:val="24"/>
          <w:szCs w:val="24"/>
        </w:rPr>
        <w:lastRenderedPageBreak/>
        <w:t>Ответ:</w:t>
      </w:r>
      <w:r w:rsidRPr="00B861B5">
        <w:rPr>
          <w:rFonts w:ascii="Times New Roman" w:hAnsi="Times New Roman" w:cs="Times New Roman"/>
          <w:sz w:val="24"/>
          <w:szCs w:val="24"/>
          <w:shd w:val="clear" w:color="auto" w:fill="FFFFFF"/>
        </w:rPr>
        <w:t xml:space="preserve"> </w:t>
      </w:r>
      <w:r w:rsidRPr="00B861B5">
        <w:rPr>
          <w:rFonts w:ascii="Times New Roman" w:hAnsi="Times New Roman" w:cs="Times New Roman"/>
          <w:b/>
          <w:bCs/>
          <w:sz w:val="24"/>
          <w:szCs w:val="24"/>
          <w:shd w:val="clear" w:color="auto" w:fill="FFFFFF"/>
        </w:rPr>
        <w:t>Мировое соглашение может быть заключено в ходе (в рамках, в процессе) любой процедуры дела о банкротстве.</w:t>
      </w:r>
      <w:r w:rsidRPr="00B861B5">
        <w:rPr>
          <w:rFonts w:ascii="Times New Roman" w:hAnsi="Times New Roman" w:cs="Times New Roman"/>
          <w:sz w:val="24"/>
          <w:szCs w:val="24"/>
          <w:shd w:val="clear" w:color="auto" w:fill="FFFFFF"/>
        </w:rPr>
        <w:t> </w:t>
      </w:r>
    </w:p>
    <w:p w14:paraId="150E4F3D" w14:textId="77777777" w:rsidR="00B861B5" w:rsidRPr="00B861B5" w:rsidRDefault="00B861B5" w:rsidP="00B861B5">
      <w:pPr>
        <w:pStyle w:val="a3"/>
        <w:spacing w:line="240" w:lineRule="auto"/>
        <w:ind w:left="0"/>
        <w:jc w:val="both"/>
        <w:rPr>
          <w:rFonts w:ascii="Times New Roman" w:hAnsi="Times New Roman" w:cs="Times New Roman"/>
          <w:bCs/>
          <w:sz w:val="24"/>
          <w:szCs w:val="24"/>
          <w:shd w:val="clear" w:color="auto" w:fill="FFFFFF"/>
        </w:rPr>
      </w:pPr>
      <w:r w:rsidRPr="00B861B5">
        <w:rPr>
          <w:rFonts w:ascii="Times New Roman" w:hAnsi="Times New Roman" w:cs="Times New Roman"/>
          <w:bCs/>
          <w:sz w:val="24"/>
          <w:szCs w:val="24"/>
        </w:rPr>
        <w:t xml:space="preserve">Критерии: </w:t>
      </w:r>
      <w:r w:rsidRPr="00B861B5">
        <w:rPr>
          <w:rFonts w:ascii="Times New Roman" w:hAnsi="Times New Roman" w:cs="Times New Roman"/>
          <w:bCs/>
          <w:sz w:val="24"/>
          <w:szCs w:val="24"/>
          <w:shd w:val="clear" w:color="auto" w:fill="FFFFFF"/>
        </w:rPr>
        <w:t>Ответ считается верным, если перечислены в любой последовательности все или частично процедуры банкротства, либо использовано обобщающее выражение (на любой, на всех, др.)</w:t>
      </w:r>
    </w:p>
    <w:p w14:paraId="7B857C84" w14:textId="77777777" w:rsidR="00984F8C" w:rsidRDefault="00984F8C" w:rsidP="00B861B5">
      <w:pPr>
        <w:spacing w:after="0" w:line="240" w:lineRule="auto"/>
        <w:jc w:val="both"/>
        <w:rPr>
          <w:rFonts w:ascii="Times New Roman" w:hAnsi="Times New Roman" w:cs="Times New Roman"/>
          <w:b/>
          <w:sz w:val="24"/>
          <w:szCs w:val="24"/>
        </w:rPr>
      </w:pPr>
    </w:p>
    <w:p w14:paraId="1B627C6F" w14:textId="3B31AB4D" w:rsidR="00B861B5" w:rsidRPr="00B861B5" w:rsidRDefault="00B861B5" w:rsidP="00B861B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B861B5">
        <w:rPr>
          <w:rFonts w:ascii="Times New Roman" w:hAnsi="Times New Roman" w:cs="Times New Roman"/>
          <w:b/>
          <w:sz w:val="24"/>
          <w:szCs w:val="24"/>
        </w:rPr>
        <w:t>. Определите верный ответ:</w:t>
      </w:r>
      <w:r w:rsidRPr="00B861B5">
        <w:rPr>
          <w:rFonts w:ascii="Times New Roman" w:hAnsi="Times New Roman" w:cs="Times New Roman"/>
          <w:sz w:val="24"/>
          <w:szCs w:val="24"/>
        </w:rPr>
        <w:t xml:space="preserve"> </w:t>
      </w:r>
    </w:p>
    <w:p w14:paraId="2C4C5E94"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Правом на обращение в арбитражный суд с заявлением о признании должника банкротом обладают</w:t>
      </w:r>
    </w:p>
    <w:p w14:paraId="08D52CB6"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А. только кредиторы</w:t>
      </w:r>
    </w:p>
    <w:p w14:paraId="7520E688"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Б. все заинтересованные лица</w:t>
      </w:r>
    </w:p>
    <w:p w14:paraId="0A38D3E4"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В. должник, конкурсный кредитор, уполномоченные органы</w:t>
      </w:r>
    </w:p>
    <w:p w14:paraId="41257545" w14:textId="77777777" w:rsidR="00B861B5" w:rsidRPr="00B861B5" w:rsidRDefault="00B861B5" w:rsidP="00B861B5">
      <w:pPr>
        <w:spacing w:after="0" w:line="240" w:lineRule="auto"/>
        <w:rPr>
          <w:rFonts w:ascii="Times New Roman" w:hAnsi="Times New Roman" w:cs="Times New Roman"/>
          <w:sz w:val="24"/>
          <w:szCs w:val="24"/>
        </w:rPr>
      </w:pPr>
      <w:r w:rsidRPr="00B861B5">
        <w:rPr>
          <w:rFonts w:ascii="Times New Roman" w:hAnsi="Times New Roman" w:cs="Times New Roman"/>
          <w:sz w:val="24"/>
          <w:szCs w:val="24"/>
        </w:rPr>
        <w:t>Г.  члены семьи кредитора</w:t>
      </w:r>
    </w:p>
    <w:p w14:paraId="5D511385" w14:textId="77777777" w:rsidR="00984F8C" w:rsidRDefault="00984F8C" w:rsidP="00B861B5">
      <w:pPr>
        <w:spacing w:after="0" w:line="240" w:lineRule="auto"/>
        <w:rPr>
          <w:rFonts w:ascii="Times New Roman" w:hAnsi="Times New Roman" w:cs="Times New Roman"/>
          <w:b/>
          <w:bCs/>
          <w:sz w:val="24"/>
          <w:szCs w:val="24"/>
        </w:rPr>
      </w:pPr>
    </w:p>
    <w:p w14:paraId="5510AEAF" w14:textId="4B06C219" w:rsidR="00B861B5" w:rsidRPr="00B861B5" w:rsidRDefault="00B861B5" w:rsidP="00B861B5">
      <w:pPr>
        <w:spacing w:after="0" w:line="240" w:lineRule="auto"/>
        <w:rPr>
          <w:rFonts w:ascii="Times New Roman" w:hAnsi="Times New Roman" w:cs="Times New Roman"/>
          <w:b/>
          <w:bCs/>
          <w:sz w:val="24"/>
          <w:szCs w:val="24"/>
        </w:rPr>
      </w:pPr>
      <w:r w:rsidRPr="00B861B5">
        <w:rPr>
          <w:rFonts w:ascii="Times New Roman" w:hAnsi="Times New Roman" w:cs="Times New Roman"/>
          <w:b/>
          <w:bCs/>
          <w:sz w:val="24"/>
          <w:szCs w:val="24"/>
        </w:rPr>
        <w:t>Ответ:</w:t>
      </w:r>
      <w:r w:rsidRPr="00B861B5">
        <w:rPr>
          <w:rFonts w:ascii="Times New Roman" w:hAnsi="Times New Roman" w:cs="Times New Roman"/>
          <w:b/>
          <w:bCs/>
          <w:sz w:val="24"/>
          <w:szCs w:val="24"/>
          <w:shd w:val="clear" w:color="auto" w:fill="FFFFFF"/>
        </w:rPr>
        <w:t xml:space="preserve"> В.</w:t>
      </w:r>
    </w:p>
    <w:p w14:paraId="21BBF34C" w14:textId="77777777" w:rsidR="00984F8C" w:rsidRDefault="00984F8C" w:rsidP="00B861B5">
      <w:pPr>
        <w:pStyle w:val="a3"/>
        <w:spacing w:line="240" w:lineRule="auto"/>
        <w:ind w:left="0"/>
        <w:jc w:val="both"/>
        <w:rPr>
          <w:rFonts w:ascii="Times New Roman" w:hAnsi="Times New Roman" w:cs="Times New Roman"/>
          <w:b/>
          <w:sz w:val="24"/>
          <w:szCs w:val="24"/>
        </w:rPr>
      </w:pPr>
    </w:p>
    <w:p w14:paraId="16A87053" w14:textId="77777777" w:rsidR="00984F8C" w:rsidRDefault="00984F8C" w:rsidP="00B861B5">
      <w:pPr>
        <w:pStyle w:val="a3"/>
        <w:spacing w:line="240" w:lineRule="auto"/>
        <w:ind w:left="0"/>
        <w:jc w:val="both"/>
        <w:rPr>
          <w:rFonts w:ascii="Times New Roman" w:hAnsi="Times New Roman" w:cs="Times New Roman"/>
          <w:b/>
          <w:sz w:val="24"/>
          <w:szCs w:val="24"/>
        </w:rPr>
      </w:pPr>
    </w:p>
    <w:p w14:paraId="318CBABC" w14:textId="42717BD5" w:rsidR="00B861B5" w:rsidRPr="00B861B5" w:rsidRDefault="00B861B5" w:rsidP="00B861B5">
      <w:pPr>
        <w:pStyle w:val="a3"/>
        <w:spacing w:line="240" w:lineRule="auto"/>
        <w:ind w:left="0"/>
        <w:jc w:val="both"/>
        <w:rPr>
          <w:rFonts w:ascii="Times New Roman" w:hAnsi="Times New Roman" w:cs="Times New Roman"/>
          <w:sz w:val="24"/>
          <w:szCs w:val="24"/>
        </w:rPr>
      </w:pPr>
      <w:r>
        <w:rPr>
          <w:rFonts w:ascii="Times New Roman" w:hAnsi="Times New Roman" w:cs="Times New Roman"/>
          <w:b/>
          <w:sz w:val="24"/>
          <w:szCs w:val="24"/>
        </w:rPr>
        <w:t>3</w:t>
      </w:r>
      <w:r w:rsidRPr="00B861B5">
        <w:rPr>
          <w:rFonts w:ascii="Times New Roman" w:hAnsi="Times New Roman" w:cs="Times New Roman"/>
          <w:b/>
          <w:sz w:val="24"/>
          <w:szCs w:val="24"/>
        </w:rPr>
        <w:t>.</w:t>
      </w:r>
      <w:r w:rsidRPr="00B861B5">
        <w:rPr>
          <w:rFonts w:ascii="Times New Roman" w:hAnsi="Times New Roman" w:cs="Times New Roman"/>
          <w:sz w:val="24"/>
          <w:szCs w:val="24"/>
        </w:rPr>
        <w:t xml:space="preserve"> </w:t>
      </w:r>
      <w:r w:rsidRPr="00B861B5">
        <w:rPr>
          <w:rFonts w:ascii="Times New Roman" w:hAnsi="Times New Roman" w:cs="Times New Roman"/>
          <w:b/>
          <w:sz w:val="24"/>
          <w:szCs w:val="24"/>
        </w:rPr>
        <w:t>Расположите процедуры банкротства в правильной последовательности</w:t>
      </w:r>
      <w:r w:rsidRPr="00B861B5">
        <w:rPr>
          <w:rFonts w:ascii="Times New Roman" w:hAnsi="Times New Roman" w:cs="Times New Roman"/>
          <w:sz w:val="24"/>
          <w:szCs w:val="24"/>
        </w:rPr>
        <w:t xml:space="preserve">: </w:t>
      </w:r>
    </w:p>
    <w:p w14:paraId="7EE47C8F"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А. Мировое соглашение </w:t>
      </w:r>
    </w:p>
    <w:p w14:paraId="1E8B77FB"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Б. Финансовое оздоровление </w:t>
      </w:r>
    </w:p>
    <w:p w14:paraId="67869FBD"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В. Конкурсное производство </w:t>
      </w:r>
    </w:p>
    <w:p w14:paraId="32AB0168" w14:textId="77777777" w:rsidR="00B861B5" w:rsidRPr="00B861B5" w:rsidRDefault="00B861B5" w:rsidP="00B861B5">
      <w:pPr>
        <w:pStyle w:val="a3"/>
        <w:spacing w:line="240" w:lineRule="auto"/>
        <w:ind w:left="0"/>
        <w:jc w:val="both"/>
        <w:rPr>
          <w:rFonts w:ascii="Times New Roman" w:hAnsi="Times New Roman" w:cs="Times New Roman"/>
          <w:sz w:val="24"/>
          <w:szCs w:val="24"/>
        </w:rPr>
      </w:pPr>
      <w:r w:rsidRPr="00B861B5">
        <w:rPr>
          <w:rFonts w:ascii="Times New Roman" w:hAnsi="Times New Roman" w:cs="Times New Roman"/>
          <w:sz w:val="24"/>
          <w:szCs w:val="24"/>
        </w:rPr>
        <w:t xml:space="preserve">Г. Наблюдение </w:t>
      </w:r>
    </w:p>
    <w:p w14:paraId="6561D443" w14:textId="77777777" w:rsidR="00B861B5" w:rsidRPr="00B861B5" w:rsidRDefault="00B861B5" w:rsidP="00B861B5">
      <w:pPr>
        <w:pStyle w:val="a3"/>
        <w:spacing w:line="240" w:lineRule="auto"/>
        <w:ind w:left="0"/>
        <w:jc w:val="both"/>
        <w:rPr>
          <w:rFonts w:ascii="Times New Roman" w:hAnsi="Times New Roman" w:cs="Times New Roman"/>
          <w:color w:val="FF0000"/>
          <w:sz w:val="24"/>
          <w:szCs w:val="24"/>
          <w:shd w:val="clear" w:color="auto" w:fill="FFFFFF"/>
        </w:rPr>
      </w:pPr>
      <w:r w:rsidRPr="00B861B5">
        <w:rPr>
          <w:rFonts w:ascii="Times New Roman" w:hAnsi="Times New Roman" w:cs="Times New Roman"/>
          <w:sz w:val="24"/>
          <w:szCs w:val="24"/>
        </w:rPr>
        <w:t>Д. Внешнее управление</w:t>
      </w:r>
    </w:p>
    <w:p w14:paraId="7518F43D" w14:textId="54A3AB7F" w:rsidR="00B861B5" w:rsidRPr="00B861B5" w:rsidRDefault="00B861B5" w:rsidP="00B861B5">
      <w:pPr>
        <w:spacing w:after="0" w:line="240" w:lineRule="auto"/>
        <w:rPr>
          <w:rFonts w:ascii="Times New Roman" w:hAnsi="Times New Roman" w:cs="Times New Roman"/>
          <w:b/>
          <w:bCs/>
          <w:sz w:val="24"/>
          <w:szCs w:val="24"/>
        </w:rPr>
      </w:pPr>
      <w:r w:rsidRPr="00B861B5">
        <w:rPr>
          <w:rFonts w:ascii="Times New Roman" w:hAnsi="Times New Roman" w:cs="Times New Roman"/>
          <w:b/>
          <w:bCs/>
          <w:sz w:val="24"/>
          <w:szCs w:val="24"/>
        </w:rPr>
        <w:t>Ответ:</w:t>
      </w:r>
      <w:r w:rsidRPr="00B861B5">
        <w:rPr>
          <w:rFonts w:ascii="Times New Roman" w:hAnsi="Times New Roman" w:cs="Times New Roman"/>
          <w:b/>
          <w:bCs/>
          <w:sz w:val="24"/>
          <w:szCs w:val="24"/>
          <w:shd w:val="clear" w:color="auto" w:fill="FFFFFF"/>
        </w:rPr>
        <w:t xml:space="preserve"> Г, - Б, - Д, – В, - А.</w:t>
      </w:r>
    </w:p>
    <w:p w14:paraId="7625C66E" w14:textId="77777777" w:rsidR="00B861B5" w:rsidRPr="00B861B5" w:rsidRDefault="00B861B5" w:rsidP="00B861B5">
      <w:pPr>
        <w:spacing w:after="0" w:line="240" w:lineRule="auto"/>
        <w:jc w:val="both"/>
        <w:rPr>
          <w:rFonts w:ascii="Times New Roman" w:hAnsi="Times New Roman" w:cs="Times New Roman"/>
          <w:b/>
          <w:sz w:val="24"/>
          <w:szCs w:val="24"/>
        </w:rPr>
      </w:pPr>
    </w:p>
    <w:p w14:paraId="5F6E21AE" w14:textId="77777777" w:rsidR="00AC2E88" w:rsidRDefault="00AC2E88" w:rsidP="00AC2E88">
      <w:pPr>
        <w:spacing w:after="0"/>
        <w:rPr>
          <w:rFonts w:ascii="Times New Roman" w:hAnsi="Times New Roman" w:cs="Times New Roman"/>
          <w:b/>
          <w:bCs/>
          <w:sz w:val="24"/>
          <w:szCs w:val="24"/>
        </w:rPr>
      </w:pPr>
    </w:p>
    <w:p w14:paraId="1F0EFF42" w14:textId="77777777" w:rsidR="00AC2E88" w:rsidRDefault="00AC2E88" w:rsidP="00AC2E88">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1D6341CC" w14:textId="77777777" w:rsidR="00AC2E88" w:rsidRDefault="00AC2E88" w:rsidP="00AC2E88">
      <w:pPr>
        <w:spacing w:after="0"/>
        <w:rPr>
          <w:rFonts w:ascii="Times New Roman" w:eastAsia="Times New Roman" w:hAnsi="Times New Roman" w:cs="Times New Roman"/>
          <w:sz w:val="28"/>
          <w:szCs w:val="28"/>
        </w:rPr>
      </w:pPr>
    </w:p>
    <w:p w14:paraId="03DFF924" w14:textId="77777777" w:rsidR="00AC2E88" w:rsidRPr="00F649B7" w:rsidRDefault="00AC2E88" w:rsidP="00AC2E88">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42659F3D" w14:textId="77777777" w:rsidR="00AC2E88" w:rsidRPr="00F649B7" w:rsidRDefault="00AC2E88" w:rsidP="00AC2E88">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4F9AB3BC" w14:textId="77777777" w:rsidR="00AC2E88" w:rsidRPr="00F649B7" w:rsidRDefault="00AC2E88" w:rsidP="00AC2E88">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AC2E88" w:rsidRPr="00F649B7" w14:paraId="6C1DF762" w14:textId="77777777" w:rsidTr="002754A5">
        <w:tc>
          <w:tcPr>
            <w:tcW w:w="1206" w:type="dxa"/>
          </w:tcPr>
          <w:p w14:paraId="7CEE258F"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5723DF3A"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16378CB7"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AC2E88" w:rsidRPr="00F649B7" w14:paraId="4041AD19" w14:textId="77777777" w:rsidTr="002754A5">
        <w:tc>
          <w:tcPr>
            <w:tcW w:w="1206" w:type="dxa"/>
          </w:tcPr>
          <w:p w14:paraId="54A85F90"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5A6705FB"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3D5D52E3"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AC2E88" w:rsidRPr="00F649B7" w14:paraId="299BEFFF" w14:textId="77777777" w:rsidTr="002754A5">
        <w:trPr>
          <w:trHeight w:val="256"/>
        </w:trPr>
        <w:tc>
          <w:tcPr>
            <w:tcW w:w="1206" w:type="dxa"/>
          </w:tcPr>
          <w:p w14:paraId="329A81BB"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6C6FC11E"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1650821A"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AC2E88" w:rsidRPr="00F649B7" w14:paraId="49AEE08A" w14:textId="77777777" w:rsidTr="002754A5">
        <w:tc>
          <w:tcPr>
            <w:tcW w:w="1206" w:type="dxa"/>
          </w:tcPr>
          <w:p w14:paraId="5E52C73A"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28B1E1C0"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4B2E48E2"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54E8F130" w14:textId="77777777" w:rsidR="00AC2E88" w:rsidRDefault="00AC2E88" w:rsidP="00AC2E88">
      <w:pPr>
        <w:widowControl w:val="0"/>
        <w:spacing w:after="0" w:line="240" w:lineRule="auto"/>
        <w:ind w:firstLine="709"/>
        <w:jc w:val="both"/>
        <w:rPr>
          <w:rFonts w:ascii="Times New Roman" w:eastAsia="Calibri" w:hAnsi="Times New Roman" w:cs="Times New Roman"/>
          <w:color w:val="000000"/>
          <w:sz w:val="28"/>
          <w:szCs w:val="28"/>
          <w:lang w:eastAsia="en-US"/>
        </w:rPr>
      </w:pPr>
    </w:p>
    <w:p w14:paraId="07799D3A"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F9164ED"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67D9D467"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2AB65A5F"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30B5B805"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214C3D1C" w14:textId="77777777" w:rsidR="00B861B5" w:rsidRPr="00077336" w:rsidRDefault="00B861B5" w:rsidP="00B861B5">
      <w:pPr>
        <w:spacing w:after="0" w:line="240" w:lineRule="auto"/>
        <w:rPr>
          <w:rFonts w:ascii="Times New Roman" w:hAnsi="Times New Roman" w:cs="Times New Roman"/>
          <w:b/>
          <w:sz w:val="24"/>
          <w:szCs w:val="24"/>
        </w:rPr>
      </w:pPr>
    </w:p>
    <w:sectPr w:rsidR="00B861B5" w:rsidRPr="00077336"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5630917">
    <w:abstractNumId w:val="0"/>
  </w:num>
  <w:num w:numId="2" w16cid:durableId="193427459">
    <w:abstractNumId w:val="5"/>
  </w:num>
  <w:num w:numId="3" w16cid:durableId="787965154">
    <w:abstractNumId w:val="6"/>
  </w:num>
  <w:num w:numId="4" w16cid:durableId="657538936">
    <w:abstractNumId w:val="8"/>
  </w:num>
  <w:num w:numId="5" w16cid:durableId="1397123009">
    <w:abstractNumId w:val="9"/>
  </w:num>
  <w:num w:numId="6" w16cid:durableId="841355711">
    <w:abstractNumId w:val="3"/>
  </w:num>
  <w:num w:numId="7" w16cid:durableId="337540686">
    <w:abstractNumId w:val="1"/>
  </w:num>
  <w:num w:numId="8" w16cid:durableId="191847625">
    <w:abstractNumId w:val="7"/>
  </w:num>
  <w:num w:numId="9" w16cid:durableId="1238444422">
    <w:abstractNumId w:val="2"/>
  </w:num>
  <w:num w:numId="10" w16cid:durableId="1852834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42F78"/>
    <w:rsid w:val="00077336"/>
    <w:rsid w:val="00146615"/>
    <w:rsid w:val="001F76F7"/>
    <w:rsid w:val="00252BE4"/>
    <w:rsid w:val="002B7495"/>
    <w:rsid w:val="002D2C07"/>
    <w:rsid w:val="002F2A60"/>
    <w:rsid w:val="00314A3A"/>
    <w:rsid w:val="00314DD3"/>
    <w:rsid w:val="003319DA"/>
    <w:rsid w:val="00333A77"/>
    <w:rsid w:val="00343780"/>
    <w:rsid w:val="003646F8"/>
    <w:rsid w:val="0044126D"/>
    <w:rsid w:val="00527AF9"/>
    <w:rsid w:val="00550B33"/>
    <w:rsid w:val="005546DF"/>
    <w:rsid w:val="00565200"/>
    <w:rsid w:val="005959A4"/>
    <w:rsid w:val="00632E16"/>
    <w:rsid w:val="00647317"/>
    <w:rsid w:val="00681ED1"/>
    <w:rsid w:val="006C3CF1"/>
    <w:rsid w:val="00746DE0"/>
    <w:rsid w:val="00751CD5"/>
    <w:rsid w:val="00770B26"/>
    <w:rsid w:val="00773A03"/>
    <w:rsid w:val="007B112A"/>
    <w:rsid w:val="007B7271"/>
    <w:rsid w:val="008005EF"/>
    <w:rsid w:val="00806168"/>
    <w:rsid w:val="00816F6B"/>
    <w:rsid w:val="00823140"/>
    <w:rsid w:val="00834B36"/>
    <w:rsid w:val="008A5982"/>
    <w:rsid w:val="008A7808"/>
    <w:rsid w:val="008C5ECE"/>
    <w:rsid w:val="008D114B"/>
    <w:rsid w:val="008F7D00"/>
    <w:rsid w:val="009552E3"/>
    <w:rsid w:val="00984F8C"/>
    <w:rsid w:val="009851CE"/>
    <w:rsid w:val="009A7179"/>
    <w:rsid w:val="009B013C"/>
    <w:rsid w:val="009F6A21"/>
    <w:rsid w:val="00A02811"/>
    <w:rsid w:val="00A1101A"/>
    <w:rsid w:val="00A900C7"/>
    <w:rsid w:val="00AA51D1"/>
    <w:rsid w:val="00AC2E88"/>
    <w:rsid w:val="00B062CE"/>
    <w:rsid w:val="00B10051"/>
    <w:rsid w:val="00B861B5"/>
    <w:rsid w:val="00B903E7"/>
    <w:rsid w:val="00B9517A"/>
    <w:rsid w:val="00BC7255"/>
    <w:rsid w:val="00C046C3"/>
    <w:rsid w:val="00C62CB5"/>
    <w:rsid w:val="00C87070"/>
    <w:rsid w:val="00D00DEB"/>
    <w:rsid w:val="00D72856"/>
    <w:rsid w:val="00DA7B70"/>
    <w:rsid w:val="00DC2246"/>
    <w:rsid w:val="00DE380C"/>
    <w:rsid w:val="00DF2FB9"/>
    <w:rsid w:val="00E35DB0"/>
    <w:rsid w:val="00EB1431"/>
    <w:rsid w:val="00ED77C7"/>
    <w:rsid w:val="00F00452"/>
    <w:rsid w:val="00F56028"/>
    <w:rsid w:val="00F906CD"/>
    <w:rsid w:val="00FB3239"/>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paragraph" w:customStyle="1" w:styleId="af1">
    <w:name w:val="Нормальный"/>
    <w:basedOn w:val="a"/>
    <w:qFormat/>
    <w:rsid w:val="00B861B5"/>
    <w:pPr>
      <w:suppressAutoHyphens/>
      <w:spacing w:after="0" w:line="240" w:lineRule="auto"/>
      <w:ind w:firstLine="720"/>
      <w:jc w:val="both"/>
    </w:pPr>
    <w:rPr>
      <w:rFonts w:ascii="Times New Roman" w:hAnsi="Times New Roman"/>
      <w:kern w:val="2"/>
      <w:sz w:val="24"/>
    </w:rPr>
  </w:style>
  <w:style w:type="table" w:customStyle="1" w:styleId="3">
    <w:name w:val="Сетка таблицы3"/>
    <w:basedOn w:val="a1"/>
    <w:next w:val="a5"/>
    <w:uiPriority w:val="39"/>
    <w:rsid w:val="00F906C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500703">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1905</Words>
  <Characters>10859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34</cp:revision>
  <dcterms:created xsi:type="dcterms:W3CDTF">2022-04-06T08:09:00Z</dcterms:created>
  <dcterms:modified xsi:type="dcterms:W3CDTF">2024-10-31T11:14:00Z</dcterms:modified>
</cp:coreProperties>
</file>